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7C" w:rsidRDefault="00DE447C" w:rsidP="00F64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sz w:val="44"/>
          <w:szCs w:val="44"/>
        </w:rPr>
      </w:pPr>
    </w:p>
    <w:p w:rsidR="00DE447C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" w:hAnsi="Helvetica" w:cs="Helvetica"/>
          <w:sz w:val="44"/>
          <w:szCs w:val="44"/>
        </w:rPr>
      </w:pPr>
    </w:p>
    <w:p w:rsidR="00DE447C" w:rsidRDefault="00DE447C" w:rsidP="00F64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sz w:val="44"/>
          <w:szCs w:val="44"/>
        </w:rPr>
      </w:pPr>
    </w:p>
    <w:p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:rsidR="00DE447C" w:rsidRPr="00B04921" w:rsidRDefault="0087333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b/>
          <w:bCs/>
          <w:sz w:val="56"/>
          <w:szCs w:val="56"/>
        </w:rPr>
      </w:pPr>
      <w:r>
        <w:rPr>
          <w:rFonts w:ascii="Helvetica Neue" w:hAnsi="Helvetica Neue" w:cs="Helvetica Neue"/>
          <w:b/>
          <w:bCs/>
          <w:sz w:val="56"/>
          <w:szCs w:val="56"/>
        </w:rPr>
        <w:t>Alby with Thwaite</w:t>
      </w:r>
      <w:r w:rsidR="00DE447C" w:rsidRPr="00B04921">
        <w:rPr>
          <w:rFonts w:ascii="Helvetica Neue" w:hAnsi="Helvetica Neue" w:cs="Helvetica Neue"/>
          <w:b/>
          <w:bCs/>
          <w:sz w:val="56"/>
          <w:szCs w:val="56"/>
        </w:rPr>
        <w:t xml:space="preserve"> Parish Council</w:t>
      </w:r>
    </w:p>
    <w:p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 w:rsidRPr="00DA3C38">
        <w:rPr>
          <w:rFonts w:ascii="Helvetica Neue" w:hAnsi="Helvetica Neue" w:cs="Helvetica Neue"/>
          <w:sz w:val="32"/>
          <w:szCs w:val="32"/>
        </w:rPr>
        <w:t>Internal Audit Report</w:t>
      </w:r>
    </w:p>
    <w:p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For </w:t>
      </w:r>
      <w:r w:rsidR="0087333C">
        <w:rPr>
          <w:rFonts w:ascii="Helvetica Neue" w:hAnsi="Helvetica Neue" w:cs="Helvetica Neue"/>
          <w:sz w:val="32"/>
          <w:szCs w:val="32"/>
        </w:rPr>
        <w:t>Alby with Thwaite</w:t>
      </w:r>
      <w:r w:rsidRPr="00DA3C38">
        <w:rPr>
          <w:rFonts w:ascii="Helvetica Neue" w:hAnsi="Helvetica Neue" w:cs="Helvetica Neue"/>
          <w:sz w:val="32"/>
          <w:szCs w:val="32"/>
        </w:rPr>
        <w:t xml:space="preserve"> Parish Council</w:t>
      </w:r>
    </w:p>
    <w:p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 w:rsidRPr="00DA3C38">
        <w:rPr>
          <w:rFonts w:ascii="Helvetica Neue" w:hAnsi="Helvetica Neue" w:cs="Helvetica Neue"/>
          <w:sz w:val="32"/>
          <w:szCs w:val="32"/>
        </w:rPr>
        <w:t xml:space="preserve">Financial Year </w:t>
      </w:r>
      <w:r w:rsidR="0087333C">
        <w:rPr>
          <w:rFonts w:ascii="Helvetica Neue" w:hAnsi="Helvetica Neue" w:cs="Helvetica Neue"/>
          <w:sz w:val="32"/>
          <w:szCs w:val="32"/>
        </w:rPr>
        <w:t>201</w:t>
      </w:r>
      <w:r w:rsidR="00CD71EB">
        <w:rPr>
          <w:rFonts w:ascii="Helvetica Neue" w:hAnsi="Helvetica Neue" w:cs="Helvetica Neue"/>
          <w:sz w:val="32"/>
          <w:szCs w:val="32"/>
        </w:rPr>
        <w:t>9</w:t>
      </w:r>
      <w:r w:rsidR="0087333C">
        <w:rPr>
          <w:rFonts w:ascii="Helvetica Neue" w:hAnsi="Helvetica Neue" w:cs="Helvetica Neue"/>
          <w:sz w:val="32"/>
          <w:szCs w:val="32"/>
        </w:rPr>
        <w:t>/</w:t>
      </w:r>
      <w:r w:rsidR="00CD71EB">
        <w:rPr>
          <w:rFonts w:ascii="Helvetica Neue" w:hAnsi="Helvetica Neue" w:cs="Helvetica Neue"/>
          <w:sz w:val="32"/>
          <w:szCs w:val="32"/>
        </w:rPr>
        <w:t>20</w:t>
      </w:r>
    </w:p>
    <w:p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:rsidR="00DE447C" w:rsidRPr="00DA3C38" w:rsidRDefault="00DE447C" w:rsidP="0075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Including</w:t>
      </w:r>
      <w:r w:rsidR="00C841E8">
        <w:rPr>
          <w:rFonts w:ascii="Helvetica Neue" w:hAnsi="Helvetica Neue" w:cs="Helvetica Neue"/>
          <w:sz w:val="32"/>
          <w:szCs w:val="32"/>
        </w:rPr>
        <w:t xml:space="preserve"> </w:t>
      </w:r>
      <w:r w:rsidRPr="00DA3C38">
        <w:rPr>
          <w:rFonts w:ascii="Helvetica Neue" w:hAnsi="Helvetica Neue" w:cs="Helvetica Neue"/>
          <w:sz w:val="32"/>
          <w:szCs w:val="32"/>
        </w:rPr>
        <w:t xml:space="preserve">Explanatory Notes for Annual </w:t>
      </w:r>
      <w:r w:rsidR="00C841E8">
        <w:rPr>
          <w:rFonts w:ascii="Helvetica Neue" w:hAnsi="Helvetica Neue" w:cs="Helvetica Neue"/>
          <w:sz w:val="32"/>
          <w:szCs w:val="32"/>
        </w:rPr>
        <w:t xml:space="preserve">Governance and Accountability </w:t>
      </w:r>
      <w:r w:rsidRPr="00DA3C38">
        <w:rPr>
          <w:rFonts w:ascii="Helvetica Neue" w:hAnsi="Helvetica Neue" w:cs="Helvetica Neue"/>
          <w:sz w:val="32"/>
          <w:szCs w:val="32"/>
        </w:rPr>
        <w:t xml:space="preserve">Return </w:t>
      </w:r>
    </w:p>
    <w:p w:rsidR="00DE447C" w:rsidRPr="00DA3C38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 w:rsidRPr="00DA3C38">
        <w:rPr>
          <w:rFonts w:ascii="Helvetica Neue" w:hAnsi="Helvetica Neue" w:cs="Helvetica Neue"/>
          <w:sz w:val="32"/>
          <w:szCs w:val="32"/>
        </w:rPr>
        <w:t>(</w:t>
      </w:r>
      <w:proofErr w:type="gramStart"/>
      <w:r w:rsidRPr="00DA3C38">
        <w:rPr>
          <w:rFonts w:ascii="Helvetica Neue" w:hAnsi="Helvetica Neue" w:cs="Helvetica Neue"/>
          <w:sz w:val="32"/>
          <w:szCs w:val="32"/>
        </w:rPr>
        <w:t>where</w:t>
      </w:r>
      <w:proofErr w:type="gramEnd"/>
      <w:r w:rsidRPr="00DA3C38">
        <w:rPr>
          <w:rFonts w:ascii="Helvetica Neue" w:hAnsi="Helvetica Neue" w:cs="Helvetica Neue"/>
          <w:sz w:val="32"/>
          <w:szCs w:val="32"/>
        </w:rPr>
        <w:t xml:space="preserve"> </w:t>
      </w:r>
      <w:r>
        <w:rPr>
          <w:rFonts w:ascii="Helvetica Neue" w:hAnsi="Helvetica Neue" w:cs="Helvetica Neue"/>
          <w:sz w:val="32"/>
          <w:szCs w:val="32"/>
        </w:rPr>
        <w:t>a ‘no’</w:t>
      </w:r>
      <w:r w:rsidRPr="00DA3C38">
        <w:rPr>
          <w:rFonts w:ascii="Helvetica Neue" w:hAnsi="Helvetica Neue" w:cs="Helvetica Neue"/>
          <w:sz w:val="32"/>
          <w:szCs w:val="32"/>
        </w:rPr>
        <w:t xml:space="preserve"> has been marked</w:t>
      </w:r>
      <w:r>
        <w:rPr>
          <w:rFonts w:ascii="Helvetica Neue" w:hAnsi="Helvetica Neue" w:cs="Helvetica Neue"/>
          <w:sz w:val="32"/>
          <w:szCs w:val="32"/>
        </w:rPr>
        <w:t xml:space="preserve"> on page </w:t>
      </w:r>
      <w:r w:rsidR="00C841E8">
        <w:rPr>
          <w:rFonts w:ascii="Helvetica Neue" w:hAnsi="Helvetica Neue" w:cs="Helvetica Neue"/>
          <w:sz w:val="32"/>
          <w:szCs w:val="32"/>
        </w:rPr>
        <w:t>4</w:t>
      </w:r>
      <w:r w:rsidRPr="00DA3C38">
        <w:rPr>
          <w:rFonts w:ascii="Helvetica Neue" w:hAnsi="Helvetica Neue" w:cs="Helvetica Neue"/>
          <w:sz w:val="32"/>
          <w:szCs w:val="32"/>
        </w:rPr>
        <w:t>)</w:t>
      </w:r>
    </w:p>
    <w:p w:rsidR="00DE447C" w:rsidRPr="00DA3C38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28"/>
          <w:szCs w:val="28"/>
        </w:rPr>
      </w:pPr>
      <w:bookmarkStart w:id="0" w:name="_GoBack"/>
      <w:bookmarkEnd w:id="0"/>
    </w:p>
    <w:p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28"/>
          <w:szCs w:val="28"/>
        </w:rPr>
      </w:pPr>
    </w:p>
    <w:p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28"/>
          <w:szCs w:val="28"/>
        </w:rPr>
      </w:pPr>
    </w:p>
    <w:p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  <w:r w:rsidRPr="00B04921">
        <w:rPr>
          <w:rFonts w:ascii="Helvetica Neue" w:hAnsi="Helvetica Neue" w:cs="Helvetica Neue"/>
          <w:sz w:val="28"/>
          <w:szCs w:val="28"/>
        </w:rPr>
        <w:t xml:space="preserve">Prepared by </w:t>
      </w:r>
      <w:r w:rsidR="0087333C">
        <w:rPr>
          <w:rFonts w:ascii="Helvetica Neue" w:hAnsi="Helvetica Neue" w:cs="Helvetica Neue"/>
          <w:sz w:val="28"/>
          <w:szCs w:val="28"/>
        </w:rPr>
        <w:t>M Bergin</w:t>
      </w:r>
      <w:r w:rsidRPr="00B04921">
        <w:rPr>
          <w:rFonts w:ascii="Helvetica Neue" w:hAnsi="Helvetica Neue" w:cs="Helvetica Neue"/>
          <w:sz w:val="28"/>
          <w:szCs w:val="28"/>
        </w:rPr>
        <w:t xml:space="preserve">, </w:t>
      </w:r>
      <w:r w:rsidR="00CD71EB">
        <w:rPr>
          <w:rFonts w:ascii="Helvetica Neue" w:hAnsi="Helvetica Neue" w:cs="Helvetica Neue"/>
          <w:sz w:val="28"/>
          <w:szCs w:val="28"/>
        </w:rPr>
        <w:t>27</w:t>
      </w:r>
      <w:r w:rsidR="0087333C">
        <w:rPr>
          <w:rFonts w:ascii="Helvetica Neue" w:hAnsi="Helvetica Neue" w:cs="Helvetica Neue"/>
          <w:sz w:val="28"/>
          <w:szCs w:val="28"/>
        </w:rPr>
        <w:t xml:space="preserve"> </w:t>
      </w:r>
      <w:r w:rsidR="00CD71EB">
        <w:rPr>
          <w:rFonts w:ascii="Helvetica Neue" w:hAnsi="Helvetica Neue" w:cs="Helvetica Neue"/>
          <w:sz w:val="28"/>
          <w:szCs w:val="28"/>
        </w:rPr>
        <w:t>June</w:t>
      </w:r>
      <w:r w:rsidR="0087333C">
        <w:rPr>
          <w:rFonts w:ascii="Helvetica Neue" w:hAnsi="Helvetica Neue" w:cs="Helvetica Neue"/>
          <w:sz w:val="28"/>
          <w:szCs w:val="28"/>
        </w:rPr>
        <w:t xml:space="preserve"> 20</w:t>
      </w:r>
      <w:r w:rsidR="00CD71EB">
        <w:rPr>
          <w:rFonts w:ascii="Helvetica Neue" w:hAnsi="Helvetica Neue" w:cs="Helvetica Neue"/>
          <w:sz w:val="28"/>
          <w:szCs w:val="28"/>
        </w:rPr>
        <w:t>20</w:t>
      </w:r>
    </w:p>
    <w:p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:rsidR="00DE447C" w:rsidRPr="005B29C2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:rsidR="00DE447C" w:rsidRDefault="00DE4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br w:type="page"/>
      </w:r>
    </w:p>
    <w:p w:rsidR="00DE447C" w:rsidRPr="005B29C2" w:rsidRDefault="00DE447C" w:rsidP="005B2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sz w:val="22"/>
          <w:szCs w:val="22"/>
        </w:rPr>
      </w:pPr>
      <w:r w:rsidRPr="005B29C2">
        <w:rPr>
          <w:rFonts w:ascii="Helvetica Neue" w:hAnsi="Helvetica Neue" w:cs="Helvetica Neue"/>
          <w:sz w:val="22"/>
          <w:szCs w:val="22"/>
        </w:rPr>
        <w:lastRenderedPageBreak/>
        <w:t xml:space="preserve">I have completed an internal audit of the accounts for </w:t>
      </w:r>
      <w:r w:rsidR="0087333C">
        <w:rPr>
          <w:rFonts w:ascii="Helvetica Neue" w:hAnsi="Helvetica Neue" w:cs="Helvetica Neue"/>
          <w:sz w:val="22"/>
          <w:szCs w:val="22"/>
        </w:rPr>
        <w:t>Alby with Thwaite Parish</w:t>
      </w:r>
      <w:r w:rsidRPr="005B29C2">
        <w:rPr>
          <w:rFonts w:ascii="Helvetica Neue" w:hAnsi="Helvetica Neue" w:cs="Helvetica Neue"/>
          <w:sz w:val="22"/>
          <w:szCs w:val="22"/>
        </w:rPr>
        <w:t xml:space="preserve"> Council for the year ending</w:t>
      </w:r>
      <w:r w:rsidR="0087333C">
        <w:rPr>
          <w:rFonts w:ascii="Helvetica Neue" w:hAnsi="Helvetica Neue" w:cs="Helvetica Neue"/>
          <w:sz w:val="22"/>
          <w:szCs w:val="22"/>
        </w:rPr>
        <w:t xml:space="preserve"> 31 March 20</w:t>
      </w:r>
      <w:r w:rsidR="00CD71EB">
        <w:rPr>
          <w:rFonts w:ascii="Helvetica Neue" w:hAnsi="Helvetica Neue" w:cs="Helvetica Neue"/>
          <w:sz w:val="22"/>
          <w:szCs w:val="22"/>
        </w:rPr>
        <w:t>20</w:t>
      </w:r>
      <w:r w:rsidR="0087333C">
        <w:rPr>
          <w:rFonts w:ascii="Helvetica Neue" w:hAnsi="Helvetica Neue" w:cs="Helvetica Neue"/>
          <w:sz w:val="22"/>
          <w:szCs w:val="22"/>
        </w:rPr>
        <w:t>.</w:t>
      </w:r>
    </w:p>
    <w:p w:rsidR="00DE447C" w:rsidRDefault="00DE4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Strong"/>
          <w:rFonts w:ascii="Helvetica Neue" w:hAnsi="Helvetica Neue" w:cs="Helvetica Neue"/>
          <w:b w:val="0"/>
          <w:bCs w:val="0"/>
          <w:color w:val="auto"/>
        </w:rPr>
      </w:pPr>
      <w:r w:rsidRPr="00B04921">
        <w:rPr>
          <w:rFonts w:ascii="Helvetica Neue" w:hAnsi="Helvetica Neue" w:cs="Helvetica Neue"/>
        </w:rPr>
        <w:t xml:space="preserve">My findings are detailed below using the tests provided in the </w:t>
      </w:r>
      <w:r w:rsidRPr="00B04921">
        <w:rPr>
          <w:rStyle w:val="Strong"/>
          <w:rFonts w:ascii="Helvetica Neue" w:hAnsi="Helvetica Neue" w:cs="Helvetica Neue"/>
          <w:b w:val="0"/>
          <w:bCs w:val="0"/>
          <w:color w:val="auto"/>
        </w:rPr>
        <w:t>Governance and Ac</w:t>
      </w:r>
      <w:r>
        <w:rPr>
          <w:rStyle w:val="Strong"/>
          <w:rFonts w:ascii="Helvetica Neue" w:hAnsi="Helvetica Neue" w:cs="Helvetica Neue"/>
          <w:b w:val="0"/>
          <w:bCs w:val="0"/>
          <w:color w:val="auto"/>
        </w:rPr>
        <w:t xml:space="preserve">countability </w:t>
      </w:r>
      <w:r w:rsidR="00C841E8">
        <w:rPr>
          <w:rStyle w:val="Strong"/>
          <w:rFonts w:ascii="Helvetica Neue" w:hAnsi="Helvetica Neue" w:cs="Helvetica Neue"/>
          <w:b w:val="0"/>
          <w:bCs w:val="0"/>
          <w:color w:val="auto"/>
        </w:rPr>
        <w:t>for Smaller Authorities in England March 2018.</w:t>
      </w:r>
    </w:p>
    <w:p w:rsidR="00DE447C" w:rsidRPr="005B29C2" w:rsidRDefault="00DE4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  <w:color w:val="auto"/>
          <w:sz w:val="24"/>
          <w:szCs w:val="24"/>
        </w:rPr>
      </w:pPr>
      <w:r w:rsidRPr="00B04921">
        <w:rPr>
          <w:rStyle w:val="Strong"/>
          <w:rFonts w:ascii="Helvetica Neue" w:hAnsi="Helvetica Neue" w:cs="Helvetica Neue"/>
          <w:b w:val="0"/>
          <w:bCs w:val="0"/>
          <w:color w:val="auto"/>
        </w:rPr>
        <w:t>I would like to thank the Clerk</w:t>
      </w:r>
      <w:r>
        <w:rPr>
          <w:rStyle w:val="Strong"/>
          <w:rFonts w:ascii="Helvetica Neue" w:hAnsi="Helvetica Neue" w:cs="Helvetica Neue"/>
          <w:b w:val="0"/>
          <w:bCs w:val="0"/>
          <w:color w:val="auto"/>
        </w:rPr>
        <w:t>/RFO</w:t>
      </w:r>
      <w:r w:rsidRPr="00B04921">
        <w:rPr>
          <w:rStyle w:val="Strong"/>
          <w:rFonts w:ascii="Helvetica Neue" w:hAnsi="Helvetica Neue" w:cs="Helvetica Neue"/>
          <w:b w:val="0"/>
          <w:bCs w:val="0"/>
          <w:color w:val="auto"/>
        </w:rPr>
        <w:t xml:space="preserve"> for providing me with all the information required for the Internal Audit.</w:t>
      </w:r>
    </w:p>
    <w:p w:rsidR="00DE447C" w:rsidRPr="00B04921" w:rsidRDefault="00DE4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tbl>
      <w:tblPr>
        <w:tblW w:w="9638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88"/>
        <w:gridCol w:w="4327"/>
        <w:gridCol w:w="3323"/>
      </w:tblGrid>
      <w:tr w:rsidR="00DE447C" w:rsidRPr="00B04921">
        <w:trPr>
          <w:trHeight w:val="303"/>
          <w:tblHeader/>
        </w:trPr>
        <w:tc>
          <w:tcPr>
            <w:tcW w:w="1988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Internal control</w:t>
            </w:r>
          </w:p>
        </w:tc>
        <w:tc>
          <w:tcPr>
            <w:tcW w:w="43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3323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</w:tr>
      <w:tr w:rsidR="00DE447C" w:rsidRPr="00B04921">
        <w:trPr>
          <w:trHeight w:val="603"/>
        </w:trPr>
        <w:tc>
          <w:tcPr>
            <w:tcW w:w="1988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Proper bookkeeping</w:t>
            </w:r>
          </w:p>
        </w:tc>
        <w:tc>
          <w:tcPr>
            <w:tcW w:w="43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cashbook maintained and up to date?</w:t>
            </w:r>
          </w:p>
        </w:tc>
        <w:tc>
          <w:tcPr>
            <w:tcW w:w="3323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7C7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 - spreadsheet</w:t>
            </w:r>
          </w:p>
        </w:tc>
      </w:tr>
      <w:tr w:rsidR="00DE447C" w:rsidRPr="00B04921">
        <w:trPr>
          <w:trHeight w:val="305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cashbook arithmetic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ally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correct?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305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EF501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cashbook regularly balanced?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305"/>
        </w:trPr>
        <w:tc>
          <w:tcPr>
            <w:tcW w:w="1988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Standing Orders, Financial Regulations and payment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s the council formally adopted Standing Orders and Financial R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>egulations?</w:t>
            </w:r>
          </w:p>
          <w:p w:rsidR="00DE447C" w:rsidRPr="00B04921" w:rsidRDefault="00DE447C" w:rsidP="00EF501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 – model standing orders</w:t>
            </w:r>
          </w:p>
        </w:tc>
      </w:tr>
      <w:tr w:rsidR="00DE447C" w:rsidRPr="00B04921">
        <w:trPr>
          <w:trHeight w:val="446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6D5229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6D5229">
              <w:rPr>
                <w:rFonts w:ascii="Helvetica Neue" w:hAnsi="Helvetica Neue" w:cs="Helvetica Neue"/>
                <w:sz w:val="22"/>
                <w:szCs w:val="22"/>
              </w:rPr>
              <w:t>Date Standing Orders last reviewed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B12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Reviewed 7 May 2020</w:t>
            </w:r>
          </w:p>
        </w:tc>
      </w:tr>
      <w:tr w:rsidR="00DE447C" w:rsidRPr="00B04921">
        <w:trPr>
          <w:trHeight w:val="518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6D5229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6D5229">
              <w:rPr>
                <w:rFonts w:ascii="Helvetica Neue" w:hAnsi="Helvetica Neue" w:cs="Helvetica Neue"/>
                <w:sz w:val="22"/>
                <w:szCs w:val="22"/>
              </w:rPr>
              <w:t>Date Financial Regulations last reviewed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B12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Currently in course of review.</w:t>
            </w:r>
          </w:p>
        </w:tc>
      </w:tr>
      <w:tr w:rsidR="00DE447C" w:rsidRPr="00B04921">
        <w:trPr>
          <w:trHeight w:val="305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Has a Responsible finance officer been appointed with specific duties?</w:t>
            </w:r>
          </w:p>
          <w:p w:rsidR="00DE447C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898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Have items or services above the de </w:t>
            </w:r>
            <w:proofErr w:type="spellStart"/>
            <w:r w:rsidRPr="00B04921">
              <w:rPr>
                <w:rFonts w:ascii="Helvetica Neue" w:hAnsi="Helvetica Neue" w:cs="Helvetica Neue"/>
                <w:sz w:val="22"/>
                <w:szCs w:val="22"/>
              </w:rPr>
              <w:t>minimus</w:t>
            </w:r>
            <w:proofErr w:type="spellEnd"/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amount been competitively purchased?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104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Are payments in the cashbook supported by 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purchase orders, 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invoices, authorised and </w:t>
            </w:r>
            <w:proofErr w:type="spellStart"/>
            <w:r w:rsidRPr="00B04921">
              <w:rPr>
                <w:rFonts w:ascii="Helvetica Neue" w:hAnsi="Helvetica Neue" w:cs="Helvetica Neue"/>
                <w:sz w:val="22"/>
                <w:szCs w:val="22"/>
              </w:rPr>
              <w:t>minuted</w:t>
            </w:r>
            <w:proofErr w:type="spellEnd"/>
            <w:r w:rsidRPr="00B04921">
              <w:rPr>
                <w:rFonts w:ascii="Helvetica Neue" w:hAnsi="Helvetica Neue" w:cs="Helvetica Neue"/>
                <w:sz w:val="22"/>
                <w:szCs w:val="22"/>
              </w:rPr>
              <w:t>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77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730B9A" w:rsidRDefault="00DE447C" w:rsidP="00481E9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Has VAT on payments been identified, recorded and reclaimed?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B1223F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77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81E9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s137 expenditure separately recorded and within statutory limits?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 expenditure</w:t>
            </w:r>
          </w:p>
        </w:tc>
      </w:tr>
      <w:tr w:rsidR="00DE447C" w:rsidRPr="00B04921">
        <w:trPr>
          <w:trHeight w:val="68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730B9A" w:rsidRDefault="00DE447C" w:rsidP="00730B9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Have S137 payments been approved and included in the minutes as such?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 expenditure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F524E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Risk management arrangements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Does a review of the minutes identify any unusual financial activity?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BE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</w:t>
            </w:r>
          </w:p>
        </w:tc>
      </w:tr>
      <w:tr w:rsidR="00DE447C" w:rsidRPr="00B04921">
        <w:trPr>
          <w:trHeight w:val="734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F524E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minutes record the council carrying out an annual risk assessment</w:t>
            </w:r>
            <w:r w:rsidR="00C841E8">
              <w:rPr>
                <w:rFonts w:ascii="Helvetica Neue" w:hAnsi="Helvetica Neue" w:cs="Helvetica Neue"/>
                <w:sz w:val="22"/>
                <w:szCs w:val="22"/>
              </w:rPr>
              <w:t xml:space="preserve"> </w:t>
            </w:r>
            <w:r w:rsidRPr="00432501">
              <w:rPr>
                <w:rFonts w:ascii="Helvetica Neue" w:hAnsi="Helvetica Neue" w:cs="Helvetica Neue"/>
                <w:sz w:val="22"/>
                <w:szCs w:val="22"/>
              </w:rPr>
              <w:t>or review of their risk management scheme?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BE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 – but see notes in this report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F524E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insurance cover appropriate and adequate?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B12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internal financial controls documented and regularly reviewed?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BE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932"/>
        </w:trPr>
        <w:tc>
          <w:tcPr>
            <w:tcW w:w="1988" w:type="dxa"/>
            <w:vMerge w:val="restart"/>
            <w:shd w:val="clear" w:color="auto" w:fill="FFFFFF"/>
          </w:tcPr>
          <w:p w:rsidR="00DE447C" w:rsidRPr="00B04921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Budgetary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Has the council prepared an annual budget in support of its precept</w:t>
            </w:r>
            <w:r w:rsidR="00C841E8">
              <w:rPr>
                <w:rFonts w:ascii="Helvetica Neue" w:hAnsi="Helvetica Neue" w:cs="Helvetica Neue"/>
                <w:sz w:val="22"/>
                <w:szCs w:val="22"/>
              </w:rPr>
              <w:t xml:space="preserve"> </w:t>
            </w:r>
            <w:r w:rsidRPr="00432501">
              <w:rPr>
                <w:rFonts w:ascii="Helvetica Neue" w:hAnsi="Helvetica Neue" w:cs="Helvetica Neue"/>
                <w:sz w:val="22"/>
                <w:szCs w:val="22"/>
              </w:rPr>
              <w:t xml:space="preserve">and has this been </w:t>
            </w:r>
            <w:proofErr w:type="spellStart"/>
            <w:r w:rsidRPr="00432501">
              <w:rPr>
                <w:rFonts w:ascii="Helvetica Neue" w:hAnsi="Helvetica Neue" w:cs="Helvetica Neue"/>
                <w:sz w:val="22"/>
                <w:szCs w:val="22"/>
              </w:rPr>
              <w:t>minuted</w:t>
            </w:r>
            <w:proofErr w:type="spellEnd"/>
            <w:r w:rsidRPr="00432501">
              <w:rPr>
                <w:rFonts w:ascii="Helvetica Neue" w:hAnsi="Helvetica Neue" w:cs="Helvetica Neue"/>
                <w:sz w:val="22"/>
                <w:szCs w:val="22"/>
              </w:rPr>
              <w:t xml:space="preserve"> as being approved?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  <w:r w:rsidR="00B1223F">
              <w:rPr>
                <w:rFonts w:ascii="Helvetica Neue" w:hAnsi="Helvetica Neue" w:cs="Helvetica Neue"/>
              </w:rPr>
              <w:t xml:space="preserve"> – December 2019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432501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Has the precept been calculated from the budget and been approved?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653"/>
        </w:trPr>
        <w:tc>
          <w:tcPr>
            <w:tcW w:w="1988" w:type="dxa"/>
            <w:vMerge/>
            <w:shd w:val="clear" w:color="auto" w:fill="FFFFFF"/>
          </w:tcPr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432501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Does the budget include an actual completed year?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C714C3" w:rsidRDefault="00DE447C" w:rsidP="008A231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Is actual expenditure against budget regularly reported to the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C714C3" w:rsidRDefault="00395147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8A231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Are there any significant unexplained variances from budget?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C714C3" w:rsidRDefault="00395147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Income controls</w:t>
            </w:r>
          </w:p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income properly recorded and promptly banked?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Does the precept recorded agree to the Council Tax authority’s notification?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Yes</w:t>
            </w:r>
          </w:p>
        </w:tc>
      </w:tr>
      <w:tr w:rsidR="00DE447C" w:rsidRPr="00B04921">
        <w:trPr>
          <w:trHeight w:val="707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security controls over cash and near-cash adequate and effective?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Yes</w:t>
            </w:r>
          </w:p>
        </w:tc>
      </w:tr>
      <w:tr w:rsidR="00DE447C" w:rsidRPr="00B04921">
        <w:trPr>
          <w:trHeight w:val="743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Petty cash procedures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all petty cash spent recorded and supported by VAT invoices/receipts?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87333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Not applicable</w:t>
            </w:r>
          </w:p>
        </w:tc>
      </w:tr>
      <w:tr w:rsidR="00DE447C" w:rsidRPr="00B04921">
        <w:trPr>
          <w:trHeight w:val="77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petty cash expenditure reported to each council meeting?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87333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Not applicable</w:t>
            </w:r>
          </w:p>
        </w:tc>
      </w:tr>
      <w:tr w:rsidR="00DE447C" w:rsidRPr="00B04921">
        <w:trPr>
          <w:trHeight w:val="77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petty cash reimbursement carried out regularly?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87333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Not applicable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Payroll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all employees have contracts of employment with clear terms and conditions?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salaries paid agree with those approved by the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Are salaries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 above the National Living Wage/</w:t>
            </w:r>
            <w:r w:rsidRPr="00432501">
              <w:rPr>
                <w:rFonts w:ascii="Helvetica Neue" w:hAnsi="Helvetica Neue" w:cs="Helvetica Neue"/>
                <w:sz w:val="22"/>
                <w:szCs w:val="22"/>
              </w:rPr>
              <w:t>Minimum Wage?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6B650B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other payments to employees reasonable and approved by the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Have PAYE/NIC been properly operated by the council as an employer?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Asset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Does the council maintain a register of all material assets owned or in its care?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 but see note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Pr="00B04921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the assets and Investments registers up to date?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  When were these last reviewed?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 – due for review</w:t>
            </w:r>
            <w:r w:rsidR="00B1223F">
              <w:rPr>
                <w:rFonts w:ascii="Helvetica Neue" w:hAnsi="Helvetica Neue" w:cs="Helvetica Neue"/>
              </w:rPr>
              <w:t xml:space="preserve"> after current pandemic cleared.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Pr="00B04921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asset insurance valuations agree with those in the asset register?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 w:val="restart"/>
            <w:shd w:val="clear" w:color="auto" w:fill="FFFFFF"/>
          </w:tcPr>
          <w:p w:rsidR="00DE447C" w:rsidRPr="00B04921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Bank reconciliation</w:t>
            </w:r>
          </w:p>
          <w:p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Pr="00B04921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Is there </w:t>
            </w:r>
            <w:proofErr w:type="gramStart"/>
            <w:r w:rsidRPr="00B04921">
              <w:rPr>
                <w:rFonts w:ascii="Helvetica Neue" w:hAnsi="Helvetica Neue" w:cs="Helvetica Neue"/>
                <w:sz w:val="22"/>
                <w:szCs w:val="22"/>
              </w:rPr>
              <w:t>a bank</w:t>
            </w:r>
            <w:proofErr w:type="gramEnd"/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reconciliation for each account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 and is this reported to council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>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Is </w:t>
            </w:r>
            <w:proofErr w:type="gramStart"/>
            <w:r w:rsidRPr="00B04921">
              <w:rPr>
                <w:rFonts w:ascii="Helvetica Neue" w:hAnsi="Helvetica Neue" w:cs="Helvetica Neue"/>
                <w:sz w:val="22"/>
                <w:szCs w:val="22"/>
              </w:rPr>
              <w:t>a bank</w:t>
            </w:r>
            <w:proofErr w:type="gramEnd"/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reconciliation carried out regularly and in a timely fashion?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1B6F7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there any unexplained balancing entries in any reconciliation?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No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/>
            <w:shd w:val="clear" w:color="auto" w:fill="FFFFFF"/>
          </w:tcPr>
          <w:p w:rsidR="00DE447C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value of investments held summarised on the reconciliation?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0591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Year-end procedures</w:t>
            </w:r>
          </w:p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year-end accounts prepared on the correct accounting basis (Receipts and Payments or Income and Expenditure)?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395147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482"/>
        </w:trPr>
        <w:tc>
          <w:tcPr>
            <w:tcW w:w="1988" w:type="dxa"/>
            <w:vMerge/>
            <w:shd w:val="clear" w:color="auto" w:fill="FFFFFF"/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accounts agree with the cashbook?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653"/>
        </w:trPr>
        <w:tc>
          <w:tcPr>
            <w:tcW w:w="1988" w:type="dxa"/>
            <w:vMerge/>
            <w:shd w:val="clear" w:color="auto" w:fill="FFFFFF"/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0591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 xml:space="preserve">Has </w:t>
            </w:r>
            <w:proofErr w:type="gramStart"/>
            <w:r>
              <w:rPr>
                <w:rFonts w:ascii="Helvetica Neue" w:hAnsi="Helvetica Neue" w:cs="Helvetica Neue"/>
                <w:sz w:val="22"/>
                <w:szCs w:val="22"/>
              </w:rPr>
              <w:t>a year</w:t>
            </w:r>
            <w:proofErr w:type="gramEnd"/>
            <w:r>
              <w:rPr>
                <w:rFonts w:ascii="Helvetica Neue" w:hAnsi="Helvetica Neue" w:cs="Helvetica Neue"/>
                <w:sz w:val="22"/>
                <w:szCs w:val="22"/>
              </w:rPr>
              <w:t>-</w:t>
            </w:r>
            <w:r w:rsidRPr="00262178">
              <w:rPr>
                <w:rFonts w:ascii="Helvetica Neue" w:hAnsi="Helvetica Neue" w:cs="Helvetica Neue"/>
                <w:sz w:val="22"/>
                <w:szCs w:val="22"/>
              </w:rPr>
              <w:t>end bank reconciliation been undertaken?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671"/>
        </w:trPr>
        <w:tc>
          <w:tcPr>
            <w:tcW w:w="1988" w:type="dxa"/>
            <w:vMerge/>
            <w:shd w:val="clear" w:color="auto" w:fill="FFFFFF"/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there an audit trail from underlying financial records to the accounts?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68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DE447C" w:rsidP="000C584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Where appropriate, have debtors and creditors been properly recorded?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9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9746F">
              <w:rPr>
                <w:rFonts w:ascii="Helvetica Neue" w:hAnsi="Helvetica Neue" w:cs="Helvetica Neue"/>
              </w:rPr>
              <w:t>Procedural</w:t>
            </w:r>
            <w:r w:rsidR="00800377">
              <w:rPr>
                <w:rFonts w:ascii="Helvetica Neue" w:hAnsi="Helvetica Neue" w:cs="Helvetica Neue"/>
              </w:rPr>
              <w:t xml:space="preserve"> – including data protection regulation.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025F5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9746F">
              <w:rPr>
                <w:rFonts w:ascii="Helvetica Neue" w:hAnsi="Helvetica Neue" w:cs="Helvetica Neue"/>
                <w:sz w:val="22"/>
                <w:szCs w:val="22"/>
              </w:rPr>
              <w:t>Is eligibility for the General Power of Competence properly evidenced?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800377" w:rsidRPr="00B04921">
        <w:trPr>
          <w:trHeight w:val="896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Pr="00B9746F" w:rsidRDefault="00800377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Default="00800377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Has the council adopted a data protection policy?</w:t>
            </w:r>
          </w:p>
          <w:p w:rsidR="00800377" w:rsidRPr="00B9746F" w:rsidRDefault="00800377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800377" w:rsidRPr="00B04921">
        <w:trPr>
          <w:trHeight w:val="896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Pr="00B9746F" w:rsidRDefault="00800377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Default="00800377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Has the council appointed a data protection officer?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800377" w:rsidRPr="00B04921">
        <w:trPr>
          <w:trHeight w:val="896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Pr="00B9746F" w:rsidRDefault="00800377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Default="00800377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Has the council carried out an information audit?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77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896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9746F">
              <w:rPr>
                <w:rFonts w:ascii="Helvetica Neue" w:hAnsi="Helvetica Neue" w:cs="Helvetica Neue"/>
                <w:sz w:val="22"/>
                <w:szCs w:val="22"/>
              </w:rPr>
              <w:t xml:space="preserve">Have points raised on the last Internal Audit report been considered by council and </w:t>
            </w:r>
            <w:proofErr w:type="spellStart"/>
            <w:r w:rsidRPr="00B9746F">
              <w:rPr>
                <w:rFonts w:ascii="Helvetica Neue" w:hAnsi="Helvetica Neue" w:cs="Helvetica Neue"/>
                <w:sz w:val="22"/>
                <w:szCs w:val="22"/>
              </w:rPr>
              <w:t>actioned</w:t>
            </w:r>
            <w:proofErr w:type="spellEnd"/>
            <w:r w:rsidRPr="00B9746F">
              <w:rPr>
                <w:rFonts w:ascii="Helvetica Neue" w:hAnsi="Helvetica Neue" w:cs="Helvetica Neue"/>
                <w:sz w:val="22"/>
                <w:szCs w:val="22"/>
              </w:rPr>
              <w:t>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9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Transparency: For smaller councils with turnover under £25,000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Minutes for whole year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9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Agendas for whole year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536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Payments over £100 detailed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60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Electors’ rights advertised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B1223F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707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Councillors’ responsibilities detailed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707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Last financial year’s Annual Return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123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Land and building assets details on website? (Description, location, owner/leaseholder, date and cost of acquisition and present use)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395147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>
        <w:trPr>
          <w:trHeight w:val="914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Burial Authorities only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</w:rPr>
              <w:t>Are fees levied in accordance with the Council’s approved scale of fees and charges?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6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B5DE5" w:rsidRDefault="00DE447C" w:rsidP="002B2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fees for the cemetery been reviewed and agreed by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68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B5DE5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Were comparisons made with other cemeteries prior to setting the fees?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725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burial books been kept up to date and are they safely stored?</w:t>
            </w:r>
          </w:p>
          <w:p w:rsidR="00DE447C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6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Allotments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B5DE5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Has a list of allotment holders with amounts paid to Council been submitted?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6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B5DE5" w:rsidRDefault="00DE447C" w:rsidP="00C32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 xml:space="preserve">Have fees for the </w:t>
            </w:r>
            <w:r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allotments</w:t>
            </w: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 xml:space="preserve"> been reviewed and agreed by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644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lastRenderedPageBreak/>
              <w:t>Councils with charities only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B5DE5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276897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Charities reported and accounted separately?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68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276897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276897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the Charity accounts been independently audited?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>
        <w:trPr>
          <w:trHeight w:val="842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276897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276897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the Charity accounts and Annual Return been filed within the legal time limit?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47C" w:rsidRPr="00B04921" w:rsidRDefault="0087333C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</w:tbl>
    <w:p w:rsidR="00DE447C" w:rsidRPr="00B04921" w:rsidRDefault="00DE447C" w:rsidP="002B2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Default="00DE447C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 w:rsidRPr="00B04921">
        <w:rPr>
          <w:rFonts w:ascii="Helvetica Neue" w:hAnsi="Helvetica Neue" w:cs="Helvetica Neue"/>
          <w:b/>
          <w:bCs/>
        </w:rPr>
        <w:t>Summary of my recommendations:</w:t>
      </w:r>
    </w:p>
    <w:p w:rsidR="00ED4581" w:rsidRDefault="00ED4581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:rsidR="00B1223F" w:rsidRDefault="00B1223F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This audit was carried out online and via email as recommended by SLCC</w:t>
      </w:r>
      <w:r w:rsidR="00A47F42">
        <w:rPr>
          <w:rFonts w:ascii="Helvetica Neue" w:hAnsi="Helvetica Neue" w:cs="Helvetica Neue"/>
          <w:b/>
          <w:bCs/>
        </w:rPr>
        <w:t xml:space="preserve"> during the </w:t>
      </w:r>
      <w:proofErr w:type="spellStart"/>
      <w:r w:rsidR="00A47F42">
        <w:rPr>
          <w:rFonts w:ascii="Helvetica Neue" w:hAnsi="Helvetica Neue" w:cs="Helvetica Neue"/>
          <w:b/>
          <w:bCs/>
        </w:rPr>
        <w:t>Covid</w:t>
      </w:r>
      <w:proofErr w:type="spellEnd"/>
      <w:r w:rsidR="00A47F42">
        <w:rPr>
          <w:rFonts w:ascii="Helvetica Neue" w:hAnsi="Helvetica Neue" w:cs="Helvetica Neue"/>
          <w:b/>
          <w:bCs/>
        </w:rPr>
        <w:t xml:space="preserve"> 19 pandemic and there was no face to face visit. In addition to the website documents provided included page 4 of AGAR (internal audit report) for completion.</w:t>
      </w:r>
    </w:p>
    <w:p w:rsidR="00ED4581" w:rsidRDefault="00ED4581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:rsidR="002B5A84" w:rsidRDefault="00ED4581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An annual risk assessment </w:t>
      </w:r>
      <w:r w:rsidR="00A47F42">
        <w:rPr>
          <w:rFonts w:ascii="Helvetica Neue" w:hAnsi="Helvetica Neue" w:cs="Helvetica Neue"/>
          <w:b/>
          <w:bCs/>
        </w:rPr>
        <w:t>is in course of completion</w:t>
      </w:r>
      <w:r>
        <w:rPr>
          <w:rFonts w:ascii="Helvetica Neue" w:hAnsi="Helvetica Neue" w:cs="Helvetica Neue"/>
          <w:b/>
          <w:bCs/>
        </w:rPr>
        <w:t xml:space="preserve">. This </w:t>
      </w:r>
      <w:r w:rsidR="008000F5">
        <w:rPr>
          <w:rFonts w:ascii="Helvetica Neue" w:hAnsi="Helvetica Neue" w:cs="Helvetica Neue"/>
          <w:b/>
          <w:bCs/>
        </w:rPr>
        <w:t>should include</w:t>
      </w:r>
      <w:r>
        <w:rPr>
          <w:rFonts w:ascii="Helvetica Neue" w:hAnsi="Helvetica Neue" w:cs="Helvetica Neue"/>
          <w:b/>
          <w:bCs/>
        </w:rPr>
        <w:t xml:space="preserve"> risk associated with the</w:t>
      </w:r>
      <w:r w:rsidR="00A47F42">
        <w:rPr>
          <w:rFonts w:ascii="Helvetica Neue" w:hAnsi="Helvetica Neue" w:cs="Helvetica Neue"/>
          <w:b/>
          <w:bCs/>
        </w:rPr>
        <w:t xml:space="preserve"> </w:t>
      </w:r>
      <w:proofErr w:type="spellStart"/>
      <w:r w:rsidR="00A47F42">
        <w:rPr>
          <w:rFonts w:ascii="Helvetica Neue" w:hAnsi="Helvetica Neue" w:cs="Helvetica Neue"/>
          <w:b/>
          <w:bCs/>
        </w:rPr>
        <w:t>Covid</w:t>
      </w:r>
      <w:proofErr w:type="spellEnd"/>
      <w:r w:rsidR="00A47F42">
        <w:rPr>
          <w:rFonts w:ascii="Helvetica Neue" w:hAnsi="Helvetica Neue" w:cs="Helvetica Neue"/>
          <w:b/>
          <w:bCs/>
        </w:rPr>
        <w:t xml:space="preserve"> 19 pandemic and the management</w:t>
      </w:r>
      <w:r>
        <w:rPr>
          <w:rFonts w:ascii="Helvetica Neue" w:hAnsi="Helvetica Neue" w:cs="Helvetica Neue"/>
          <w:b/>
          <w:bCs/>
        </w:rPr>
        <w:t xml:space="preserve"> of ponds. </w:t>
      </w:r>
      <w:r w:rsidR="00A47F42">
        <w:rPr>
          <w:rFonts w:ascii="Helvetica Neue" w:hAnsi="Helvetica Neue" w:cs="Helvetica Neue"/>
          <w:b/>
          <w:bCs/>
        </w:rPr>
        <w:t>T</w:t>
      </w:r>
      <w:r>
        <w:rPr>
          <w:rFonts w:ascii="Helvetica Neue" w:hAnsi="Helvetica Neue" w:cs="Helvetica Neue"/>
          <w:b/>
          <w:bCs/>
        </w:rPr>
        <w:t>he ownership of the ponds</w:t>
      </w:r>
      <w:r w:rsidR="002B5A84">
        <w:rPr>
          <w:rFonts w:ascii="Helvetica Neue" w:hAnsi="Helvetica Neue" w:cs="Helvetica Neue"/>
          <w:b/>
          <w:bCs/>
        </w:rPr>
        <w:t xml:space="preserve"> is not with the Parish Council</w:t>
      </w:r>
      <w:r w:rsidR="00A47F42">
        <w:rPr>
          <w:rFonts w:ascii="Helvetica Neue" w:hAnsi="Helvetica Neue" w:cs="Helvetica Neue"/>
          <w:b/>
          <w:bCs/>
        </w:rPr>
        <w:t xml:space="preserve"> and</w:t>
      </w:r>
      <w:r w:rsidR="002B5A84">
        <w:rPr>
          <w:rFonts w:ascii="Helvetica Neue" w:hAnsi="Helvetica Neue" w:cs="Helvetica Neue"/>
          <w:b/>
          <w:bCs/>
        </w:rPr>
        <w:t xml:space="preserve"> the District Council should be approached formally and asked to advise on the responsibility for management and maintenance of these facilities. Once this information is to hand, a proper risk assessment can be carried out.</w:t>
      </w:r>
      <w:r w:rsidR="00A47F42">
        <w:rPr>
          <w:rFonts w:ascii="Helvetica Neue" w:hAnsi="Helvetica Neue" w:cs="Helvetica Neue"/>
          <w:b/>
          <w:bCs/>
        </w:rPr>
        <w:t xml:space="preserve"> Depending on the response from the District Council regarding responsibilities it may well be that the council’s insurers may have to be consulted.</w:t>
      </w:r>
    </w:p>
    <w:p w:rsidR="008000F5" w:rsidRDefault="008000F5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:rsidR="008000F5" w:rsidRDefault="008000F5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Sharing assets with another council is unusual but so long as a note is on the asset register indicating the asset is shared this should not be a problem. There is no need to consult with the other councils regarding </w:t>
      </w:r>
      <w:proofErr w:type="gramStart"/>
      <w:r>
        <w:rPr>
          <w:rFonts w:ascii="Helvetica Neue" w:hAnsi="Helvetica Neue" w:cs="Helvetica Neue"/>
          <w:b/>
          <w:bCs/>
        </w:rPr>
        <w:t>this assets</w:t>
      </w:r>
      <w:proofErr w:type="gramEnd"/>
      <w:r>
        <w:rPr>
          <w:rFonts w:ascii="Helvetica Neue" w:hAnsi="Helvetica Neue" w:cs="Helvetica Neue"/>
          <w:b/>
          <w:bCs/>
        </w:rPr>
        <w:t>.</w:t>
      </w:r>
    </w:p>
    <w:p w:rsidR="00A47F42" w:rsidRDefault="00A47F42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:rsidR="00A47F42" w:rsidRDefault="00A47F42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Other than the above matters</w:t>
      </w:r>
      <w:r w:rsidR="008000F5">
        <w:rPr>
          <w:rFonts w:ascii="Helvetica Neue" w:hAnsi="Helvetica Neue" w:cs="Helvetica Neue"/>
          <w:b/>
          <w:bCs/>
        </w:rPr>
        <w:t xml:space="preserve"> all items viewed were in good order and the clerk should be congratulated accordingly.</w:t>
      </w:r>
    </w:p>
    <w:p w:rsidR="002B5A84" w:rsidRDefault="002B5A84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:rsidR="008D12ED" w:rsidRDefault="008D12ED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Default="00DE447C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Pr="00B04921" w:rsidRDefault="008D12ED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 Bergin                                                                                       </w:t>
      </w:r>
      <w:r w:rsidR="008000F5">
        <w:rPr>
          <w:rFonts w:ascii="Helvetica Neue" w:hAnsi="Helvetica Neue" w:cs="Helvetica Neue"/>
        </w:rPr>
        <w:t>27</w:t>
      </w:r>
      <w:r>
        <w:rPr>
          <w:rFonts w:ascii="Helvetica Neue" w:hAnsi="Helvetica Neue" w:cs="Helvetica Neue"/>
        </w:rPr>
        <w:t xml:space="preserve"> </w:t>
      </w:r>
      <w:r w:rsidR="008000F5">
        <w:rPr>
          <w:rFonts w:ascii="Helvetica Neue" w:hAnsi="Helvetica Neue" w:cs="Helvetica Neue"/>
        </w:rPr>
        <w:t>June</w:t>
      </w:r>
      <w:r>
        <w:rPr>
          <w:rFonts w:ascii="Helvetica Neue" w:hAnsi="Helvetica Neue" w:cs="Helvetica Neue"/>
        </w:rPr>
        <w:t xml:space="preserve"> 20</w:t>
      </w:r>
      <w:r w:rsidR="008000F5">
        <w:rPr>
          <w:rFonts w:ascii="Helvetica Neue" w:hAnsi="Helvetica Neue" w:cs="Helvetica Neue"/>
        </w:rPr>
        <w:t>20</w:t>
      </w:r>
    </w:p>
    <w:p w:rsidR="00DE447C" w:rsidRPr="00B04921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  <w:r w:rsidRPr="00B04921">
        <w:rPr>
          <w:rFonts w:ascii="Helvetica Neue" w:hAnsi="Helvetica Neue" w:cs="Helvetica Neue"/>
        </w:rPr>
        <w:t>………………………………………                                              …………………………..</w:t>
      </w:r>
    </w:p>
    <w:p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  <w:r w:rsidRPr="00B04921">
        <w:rPr>
          <w:rFonts w:ascii="Helvetica Neue" w:hAnsi="Helvetica Neue" w:cs="Helvetica Neue"/>
        </w:rPr>
        <w:t xml:space="preserve">Signed                                                                                         Date </w:t>
      </w:r>
    </w:p>
    <w:p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sectPr w:rsidR="00DE447C" w:rsidSect="002005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3D" w:rsidRDefault="00236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3633D" w:rsidRDefault="00236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7C" w:rsidRPr="00285EED" w:rsidRDefault="00DE447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Arial" w:hAnsi="Arial" w:cs="Arial"/>
        <w:sz w:val="22"/>
        <w:szCs w:val="22"/>
      </w:rPr>
    </w:pPr>
    <w:r>
      <w:rPr>
        <w:rFonts w:ascii="Helvetica Neue Light" w:hAnsi="Helvetica Neue Light" w:cs="Helvetica Neue Light"/>
        <w:sz w:val="20"/>
        <w:szCs w:val="20"/>
      </w:rPr>
      <w:tab/>
    </w:r>
    <w:r w:rsidRPr="00285EED">
      <w:rPr>
        <w:rFonts w:ascii="Arial" w:hAnsi="Arial" w:cs="Arial"/>
        <w:sz w:val="18"/>
        <w:szCs w:val="18"/>
      </w:rPr>
      <w:t xml:space="preserve">Page </w:t>
    </w:r>
    <w:r w:rsidR="00223E88" w:rsidRPr="00285EED">
      <w:rPr>
        <w:rFonts w:ascii="Arial" w:hAnsi="Arial" w:cs="Arial"/>
        <w:sz w:val="18"/>
        <w:szCs w:val="18"/>
      </w:rPr>
      <w:fldChar w:fldCharType="begin"/>
    </w:r>
    <w:r w:rsidRPr="00285EED">
      <w:rPr>
        <w:rFonts w:ascii="Arial" w:hAnsi="Arial" w:cs="Arial"/>
        <w:sz w:val="18"/>
        <w:szCs w:val="18"/>
      </w:rPr>
      <w:instrText xml:space="preserve"> PAGE </w:instrText>
    </w:r>
    <w:r w:rsidR="00223E88" w:rsidRPr="00285EED">
      <w:rPr>
        <w:rFonts w:ascii="Arial" w:hAnsi="Arial" w:cs="Arial"/>
        <w:sz w:val="18"/>
        <w:szCs w:val="18"/>
      </w:rPr>
      <w:fldChar w:fldCharType="separate"/>
    </w:r>
    <w:r w:rsidR="008000F5">
      <w:rPr>
        <w:rFonts w:ascii="Arial" w:hAnsi="Arial" w:cs="Arial"/>
        <w:noProof/>
        <w:sz w:val="18"/>
        <w:szCs w:val="18"/>
      </w:rPr>
      <w:t>6</w:t>
    </w:r>
    <w:r w:rsidR="00223E88" w:rsidRPr="00285EED">
      <w:rPr>
        <w:rFonts w:ascii="Arial" w:hAnsi="Arial" w:cs="Arial"/>
        <w:sz w:val="18"/>
        <w:szCs w:val="18"/>
      </w:rPr>
      <w:fldChar w:fldCharType="end"/>
    </w:r>
    <w:r w:rsidRPr="00285EED">
      <w:rPr>
        <w:rFonts w:ascii="Arial" w:hAnsi="Arial" w:cs="Arial"/>
        <w:sz w:val="18"/>
        <w:szCs w:val="18"/>
      </w:rPr>
      <w:t xml:space="preserve"> of </w:t>
    </w:r>
    <w:r w:rsidR="00223E88" w:rsidRPr="00285EED">
      <w:rPr>
        <w:rFonts w:ascii="Arial" w:hAnsi="Arial" w:cs="Arial"/>
        <w:sz w:val="18"/>
        <w:szCs w:val="18"/>
      </w:rPr>
      <w:fldChar w:fldCharType="begin"/>
    </w:r>
    <w:r w:rsidRPr="00285EED">
      <w:rPr>
        <w:rFonts w:ascii="Arial" w:hAnsi="Arial" w:cs="Arial"/>
        <w:sz w:val="18"/>
        <w:szCs w:val="18"/>
      </w:rPr>
      <w:instrText xml:space="preserve"> NUMPAGES </w:instrText>
    </w:r>
    <w:r w:rsidR="00223E88" w:rsidRPr="00285EED">
      <w:rPr>
        <w:rFonts w:ascii="Arial" w:hAnsi="Arial" w:cs="Arial"/>
        <w:sz w:val="18"/>
        <w:szCs w:val="18"/>
      </w:rPr>
      <w:fldChar w:fldCharType="separate"/>
    </w:r>
    <w:r w:rsidR="008000F5">
      <w:rPr>
        <w:rFonts w:ascii="Arial" w:hAnsi="Arial" w:cs="Arial"/>
        <w:noProof/>
        <w:sz w:val="18"/>
        <w:szCs w:val="18"/>
      </w:rPr>
      <w:t>6</w:t>
    </w:r>
    <w:r w:rsidR="00223E88" w:rsidRPr="00285EE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3D" w:rsidRDefault="00236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3633D" w:rsidRDefault="00236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7C" w:rsidRPr="00285EED" w:rsidRDefault="00DE447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129"/>
    <w:multiLevelType w:val="hybridMultilevel"/>
    <w:tmpl w:val="31063F52"/>
    <w:lvl w:ilvl="0" w:tplc="FF0AE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3D0"/>
    <w:multiLevelType w:val="hybridMultilevel"/>
    <w:tmpl w:val="60AAE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63E"/>
    <w:multiLevelType w:val="hybridMultilevel"/>
    <w:tmpl w:val="1624D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4203"/>
    <w:multiLevelType w:val="hybridMultilevel"/>
    <w:tmpl w:val="3AD8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0E1FC3"/>
    <w:multiLevelType w:val="hybridMultilevel"/>
    <w:tmpl w:val="5AF2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A856A4"/>
    <w:multiLevelType w:val="hybridMultilevel"/>
    <w:tmpl w:val="1624D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02EC"/>
    <w:multiLevelType w:val="hybridMultilevel"/>
    <w:tmpl w:val="67D6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81851"/>
    <w:rsid w:val="0000016D"/>
    <w:rsid w:val="000043F7"/>
    <w:rsid w:val="00025749"/>
    <w:rsid w:val="00025F57"/>
    <w:rsid w:val="00030B1A"/>
    <w:rsid w:val="00056EDC"/>
    <w:rsid w:val="00060186"/>
    <w:rsid w:val="00080C8C"/>
    <w:rsid w:val="000852E7"/>
    <w:rsid w:val="000C104F"/>
    <w:rsid w:val="000C51EB"/>
    <w:rsid w:val="000C5842"/>
    <w:rsid w:val="000E75E7"/>
    <w:rsid w:val="000F47C7"/>
    <w:rsid w:val="001210E6"/>
    <w:rsid w:val="00163209"/>
    <w:rsid w:val="00173AA7"/>
    <w:rsid w:val="001847A0"/>
    <w:rsid w:val="001B6F7F"/>
    <w:rsid w:val="001C4560"/>
    <w:rsid w:val="001C66F7"/>
    <w:rsid w:val="001D27BF"/>
    <w:rsid w:val="001D3B85"/>
    <w:rsid w:val="001E5411"/>
    <w:rsid w:val="001F4CE3"/>
    <w:rsid w:val="00200573"/>
    <w:rsid w:val="00211723"/>
    <w:rsid w:val="00220707"/>
    <w:rsid w:val="00223E88"/>
    <w:rsid w:val="0023633D"/>
    <w:rsid w:val="002434D1"/>
    <w:rsid w:val="0025636C"/>
    <w:rsid w:val="00262178"/>
    <w:rsid w:val="0027649A"/>
    <w:rsid w:val="00276897"/>
    <w:rsid w:val="00285EED"/>
    <w:rsid w:val="00287574"/>
    <w:rsid w:val="002977C8"/>
    <w:rsid w:val="002B233F"/>
    <w:rsid w:val="002B57F1"/>
    <w:rsid w:val="002B5A84"/>
    <w:rsid w:val="002D0433"/>
    <w:rsid w:val="002D05EC"/>
    <w:rsid w:val="002D6F2E"/>
    <w:rsid w:val="002F00B2"/>
    <w:rsid w:val="003062E7"/>
    <w:rsid w:val="00332B17"/>
    <w:rsid w:val="00364C00"/>
    <w:rsid w:val="00395147"/>
    <w:rsid w:val="003A547C"/>
    <w:rsid w:val="003C059E"/>
    <w:rsid w:val="00405912"/>
    <w:rsid w:val="00420A2B"/>
    <w:rsid w:val="00432501"/>
    <w:rsid w:val="00457CAC"/>
    <w:rsid w:val="0046426C"/>
    <w:rsid w:val="00476D88"/>
    <w:rsid w:val="00477CD2"/>
    <w:rsid w:val="00481E90"/>
    <w:rsid w:val="004A1785"/>
    <w:rsid w:val="004B6511"/>
    <w:rsid w:val="004C2845"/>
    <w:rsid w:val="004C4203"/>
    <w:rsid w:val="004F6E40"/>
    <w:rsid w:val="005057D2"/>
    <w:rsid w:val="00513D16"/>
    <w:rsid w:val="00523569"/>
    <w:rsid w:val="00533E61"/>
    <w:rsid w:val="005354D7"/>
    <w:rsid w:val="0053699B"/>
    <w:rsid w:val="005415D5"/>
    <w:rsid w:val="0056503E"/>
    <w:rsid w:val="005B29C2"/>
    <w:rsid w:val="005E0FE4"/>
    <w:rsid w:val="005E7591"/>
    <w:rsid w:val="005F4412"/>
    <w:rsid w:val="006126D0"/>
    <w:rsid w:val="00627DE3"/>
    <w:rsid w:val="006420DF"/>
    <w:rsid w:val="006675EC"/>
    <w:rsid w:val="00675093"/>
    <w:rsid w:val="006813C3"/>
    <w:rsid w:val="00684ECC"/>
    <w:rsid w:val="00697FC2"/>
    <w:rsid w:val="006A0B50"/>
    <w:rsid w:val="006B0F1A"/>
    <w:rsid w:val="006B2D6B"/>
    <w:rsid w:val="006B650B"/>
    <w:rsid w:val="006D308B"/>
    <w:rsid w:val="006D5229"/>
    <w:rsid w:val="00700442"/>
    <w:rsid w:val="00700984"/>
    <w:rsid w:val="00707A06"/>
    <w:rsid w:val="00715511"/>
    <w:rsid w:val="00730B9A"/>
    <w:rsid w:val="007439A0"/>
    <w:rsid w:val="00755D0D"/>
    <w:rsid w:val="00781851"/>
    <w:rsid w:val="00784CBE"/>
    <w:rsid w:val="007A70F6"/>
    <w:rsid w:val="007C35A4"/>
    <w:rsid w:val="007C74D1"/>
    <w:rsid w:val="007D4A9C"/>
    <w:rsid w:val="007D63E2"/>
    <w:rsid w:val="007E7C5B"/>
    <w:rsid w:val="007F016C"/>
    <w:rsid w:val="007F0E54"/>
    <w:rsid w:val="007F0EB1"/>
    <w:rsid w:val="007F7CB5"/>
    <w:rsid w:val="008000F5"/>
    <w:rsid w:val="00800377"/>
    <w:rsid w:val="00813F95"/>
    <w:rsid w:val="00824BE9"/>
    <w:rsid w:val="008537EF"/>
    <w:rsid w:val="0087333C"/>
    <w:rsid w:val="008A2316"/>
    <w:rsid w:val="008C2173"/>
    <w:rsid w:val="008C3774"/>
    <w:rsid w:val="008C6513"/>
    <w:rsid w:val="008C75D5"/>
    <w:rsid w:val="008D12ED"/>
    <w:rsid w:val="008F653B"/>
    <w:rsid w:val="00910DAB"/>
    <w:rsid w:val="0093008B"/>
    <w:rsid w:val="00940CDB"/>
    <w:rsid w:val="00946213"/>
    <w:rsid w:val="00995403"/>
    <w:rsid w:val="009A1F7D"/>
    <w:rsid w:val="009A31B1"/>
    <w:rsid w:val="009A53E8"/>
    <w:rsid w:val="009B0E7D"/>
    <w:rsid w:val="009C623E"/>
    <w:rsid w:val="009D7226"/>
    <w:rsid w:val="009E33AF"/>
    <w:rsid w:val="009E3F72"/>
    <w:rsid w:val="009F5053"/>
    <w:rsid w:val="00A06C67"/>
    <w:rsid w:val="00A135DE"/>
    <w:rsid w:val="00A24FE4"/>
    <w:rsid w:val="00A25EDE"/>
    <w:rsid w:val="00A264B0"/>
    <w:rsid w:val="00A27384"/>
    <w:rsid w:val="00A36B0D"/>
    <w:rsid w:val="00A47F42"/>
    <w:rsid w:val="00A66683"/>
    <w:rsid w:val="00A80761"/>
    <w:rsid w:val="00A906DC"/>
    <w:rsid w:val="00A9177A"/>
    <w:rsid w:val="00AA4880"/>
    <w:rsid w:val="00AB7DAE"/>
    <w:rsid w:val="00AF0237"/>
    <w:rsid w:val="00B04921"/>
    <w:rsid w:val="00B1223F"/>
    <w:rsid w:val="00B177EB"/>
    <w:rsid w:val="00B42F5C"/>
    <w:rsid w:val="00B62FCA"/>
    <w:rsid w:val="00B642C2"/>
    <w:rsid w:val="00B67168"/>
    <w:rsid w:val="00B83077"/>
    <w:rsid w:val="00B9746F"/>
    <w:rsid w:val="00BA24FB"/>
    <w:rsid w:val="00BB5DE5"/>
    <w:rsid w:val="00BB61C6"/>
    <w:rsid w:val="00BD704E"/>
    <w:rsid w:val="00BE0EA8"/>
    <w:rsid w:val="00BE172F"/>
    <w:rsid w:val="00BE5DA7"/>
    <w:rsid w:val="00BF7789"/>
    <w:rsid w:val="00C07769"/>
    <w:rsid w:val="00C17B27"/>
    <w:rsid w:val="00C2178F"/>
    <w:rsid w:val="00C2376E"/>
    <w:rsid w:val="00C32B5F"/>
    <w:rsid w:val="00C362FD"/>
    <w:rsid w:val="00C67117"/>
    <w:rsid w:val="00C714C3"/>
    <w:rsid w:val="00C83EBD"/>
    <w:rsid w:val="00C841E8"/>
    <w:rsid w:val="00C944AD"/>
    <w:rsid w:val="00CC4786"/>
    <w:rsid w:val="00CD71EB"/>
    <w:rsid w:val="00CE02D0"/>
    <w:rsid w:val="00D23632"/>
    <w:rsid w:val="00D26E2F"/>
    <w:rsid w:val="00D31CC9"/>
    <w:rsid w:val="00D41A43"/>
    <w:rsid w:val="00D43A70"/>
    <w:rsid w:val="00D52F86"/>
    <w:rsid w:val="00D5610D"/>
    <w:rsid w:val="00D85E1E"/>
    <w:rsid w:val="00DA3C38"/>
    <w:rsid w:val="00DD1EE2"/>
    <w:rsid w:val="00DE3770"/>
    <w:rsid w:val="00DE447C"/>
    <w:rsid w:val="00DE7696"/>
    <w:rsid w:val="00DF075A"/>
    <w:rsid w:val="00E02E17"/>
    <w:rsid w:val="00E93A88"/>
    <w:rsid w:val="00E948FC"/>
    <w:rsid w:val="00EB4ABF"/>
    <w:rsid w:val="00EC0F92"/>
    <w:rsid w:val="00ED2A86"/>
    <w:rsid w:val="00ED4581"/>
    <w:rsid w:val="00EF22E9"/>
    <w:rsid w:val="00EF501C"/>
    <w:rsid w:val="00EF504B"/>
    <w:rsid w:val="00EF602D"/>
    <w:rsid w:val="00F062DD"/>
    <w:rsid w:val="00F079FB"/>
    <w:rsid w:val="00F33F82"/>
    <w:rsid w:val="00F524E2"/>
    <w:rsid w:val="00F540EC"/>
    <w:rsid w:val="00F64DCF"/>
    <w:rsid w:val="00F65C4C"/>
    <w:rsid w:val="00F6691C"/>
    <w:rsid w:val="00F90FA8"/>
    <w:rsid w:val="00FA6F90"/>
    <w:rsid w:val="00FE0916"/>
    <w:rsid w:val="00FE2C68"/>
    <w:rsid w:val="00FE328D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7CAC"/>
    <w:rPr>
      <w:u w:val="single"/>
    </w:rPr>
  </w:style>
  <w:style w:type="paragraph" w:customStyle="1" w:styleId="HeaderFooter">
    <w:name w:val="Header &amp; Footer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  <w:lang w:val="en-GB" w:eastAsia="en-GB"/>
    </w:rPr>
  </w:style>
  <w:style w:type="paragraph" w:customStyle="1" w:styleId="Body">
    <w:name w:val="Body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en-GB" w:eastAsia="en-GB"/>
    </w:rPr>
  </w:style>
  <w:style w:type="paragraph" w:customStyle="1" w:styleId="TableStyle3">
    <w:name w:val="Table Style 3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FEFFFE"/>
      <w:lang w:val="en-GB" w:eastAsia="en-GB"/>
    </w:rPr>
  </w:style>
  <w:style w:type="paragraph" w:customStyle="1" w:styleId="TableStyle2">
    <w:name w:val="Table Style 2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rsid w:val="00285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E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5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EE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36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5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FE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C3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F47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Parish Council</vt:lpstr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Parish Council</dc:title>
  <dc:creator>Luisa Cantera</dc:creator>
  <cp:lastModifiedBy>User</cp:lastModifiedBy>
  <cp:revision>4</cp:revision>
  <cp:lastPrinted>2019-05-09T15:57:00Z</cp:lastPrinted>
  <dcterms:created xsi:type="dcterms:W3CDTF">2020-06-27T11:46:00Z</dcterms:created>
  <dcterms:modified xsi:type="dcterms:W3CDTF">2020-06-27T12:10:00Z</dcterms:modified>
</cp:coreProperties>
</file>