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728" w:rsidRDefault="00583728" w:rsidP="00F64DCF">
      <w:pPr>
        <w:pBdr>
          <w:top w:val="none" w:sz="0" w:space="0" w:color="auto"/>
          <w:left w:val="none" w:sz="0" w:space="0" w:color="auto"/>
          <w:bottom w:val="none" w:sz="0" w:space="0" w:color="auto"/>
          <w:right w:val="none" w:sz="0" w:space="0" w:color="auto"/>
          <w:bar w:val="none" w:sz="0" w:color="auto"/>
        </w:pBdr>
        <w:rPr>
          <w:rFonts w:ascii="Helvetica" w:hAnsi="Helvetica" w:cs="Helvetica"/>
          <w:sz w:val="44"/>
          <w:szCs w:val="44"/>
        </w:rPr>
      </w:pPr>
      <w:bookmarkStart w:id="0" w:name="_GoBack"/>
      <w:bookmarkEnd w:id="0"/>
    </w:p>
    <w:p w:rsidR="00583728" w:rsidRDefault="00583728" w:rsidP="00200573">
      <w:pPr>
        <w:pBdr>
          <w:top w:val="none" w:sz="0" w:space="0" w:color="auto"/>
          <w:left w:val="none" w:sz="0" w:space="0" w:color="auto"/>
          <w:bottom w:val="none" w:sz="0" w:space="0" w:color="auto"/>
          <w:right w:val="none" w:sz="0" w:space="0" w:color="auto"/>
          <w:bar w:val="none" w:sz="0" w:color="auto"/>
        </w:pBdr>
        <w:jc w:val="center"/>
        <w:rPr>
          <w:rFonts w:ascii="Helvetica" w:hAnsi="Helvetica" w:cs="Helvetica"/>
          <w:sz w:val="44"/>
          <w:szCs w:val="44"/>
        </w:rPr>
      </w:pPr>
    </w:p>
    <w:p w:rsidR="00583728" w:rsidRDefault="00583728" w:rsidP="00F64DCF">
      <w:pPr>
        <w:pBdr>
          <w:top w:val="none" w:sz="0" w:space="0" w:color="auto"/>
          <w:left w:val="none" w:sz="0" w:space="0" w:color="auto"/>
          <w:bottom w:val="none" w:sz="0" w:space="0" w:color="auto"/>
          <w:right w:val="none" w:sz="0" w:space="0" w:color="auto"/>
          <w:bar w:val="none" w:sz="0" w:color="auto"/>
        </w:pBdr>
        <w:rPr>
          <w:rFonts w:ascii="Helvetica" w:hAnsi="Helvetica" w:cs="Helvetica"/>
          <w:sz w:val="44"/>
          <w:szCs w:val="44"/>
        </w:rPr>
      </w:pPr>
    </w:p>
    <w:p w:rsidR="00583728" w:rsidRDefault="00583728" w:rsidP="00F64DCF">
      <w:pPr>
        <w:pBdr>
          <w:top w:val="none" w:sz="0" w:space="0" w:color="auto"/>
          <w:left w:val="none" w:sz="0" w:space="0" w:color="auto"/>
          <w:bottom w:val="none" w:sz="0" w:space="0" w:color="auto"/>
          <w:right w:val="none" w:sz="0" w:space="0" w:color="auto"/>
          <w:bar w:val="none" w:sz="0" w:color="auto"/>
        </w:pBdr>
        <w:rPr>
          <w:rFonts w:ascii="Helvetica" w:hAnsi="Helvetica" w:cs="Helvetica"/>
          <w:sz w:val="44"/>
          <w:szCs w:val="44"/>
        </w:rPr>
      </w:pPr>
    </w:p>
    <w:p w:rsidR="00583728" w:rsidRDefault="00583728" w:rsidP="00F64DCF">
      <w:pPr>
        <w:pBdr>
          <w:top w:val="none" w:sz="0" w:space="0" w:color="auto"/>
          <w:left w:val="none" w:sz="0" w:space="0" w:color="auto"/>
          <w:bottom w:val="none" w:sz="0" w:space="0" w:color="auto"/>
          <w:right w:val="none" w:sz="0" w:space="0" w:color="auto"/>
          <w:bar w:val="none" w:sz="0" w:color="auto"/>
        </w:pBdr>
        <w:rPr>
          <w:rFonts w:ascii="Helvetica" w:hAnsi="Helvetica" w:cs="Helvetica"/>
          <w:sz w:val="44"/>
          <w:szCs w:val="44"/>
        </w:rPr>
      </w:pPr>
    </w:p>
    <w:p w:rsidR="00583728" w:rsidRPr="00B04921" w:rsidRDefault="00583728" w:rsidP="0020057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44"/>
          <w:szCs w:val="44"/>
        </w:rPr>
      </w:pPr>
    </w:p>
    <w:p w:rsidR="00583728" w:rsidRPr="00B04921" w:rsidRDefault="00583728" w:rsidP="0020057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b/>
          <w:bCs/>
          <w:sz w:val="56"/>
          <w:szCs w:val="56"/>
        </w:rPr>
      </w:pPr>
      <w:r>
        <w:rPr>
          <w:rFonts w:ascii="Helvetica Neue" w:hAnsi="Helvetica Neue" w:cs="Helvetica Neue"/>
          <w:b/>
          <w:bCs/>
          <w:sz w:val="56"/>
          <w:szCs w:val="56"/>
        </w:rPr>
        <w:t>Alby with Thwaite</w:t>
      </w:r>
      <w:r w:rsidRPr="00B04921">
        <w:rPr>
          <w:rFonts w:ascii="Helvetica Neue" w:hAnsi="Helvetica Neue" w:cs="Helvetica Neue"/>
          <w:b/>
          <w:bCs/>
          <w:sz w:val="56"/>
          <w:szCs w:val="56"/>
        </w:rPr>
        <w:t xml:space="preserve"> Parish Council</w:t>
      </w:r>
    </w:p>
    <w:p w:rsidR="00583728" w:rsidRPr="00B04921" w:rsidRDefault="00583728" w:rsidP="0020057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44"/>
          <w:szCs w:val="44"/>
        </w:rPr>
      </w:pPr>
    </w:p>
    <w:p w:rsidR="00583728" w:rsidRPr="00B04921" w:rsidRDefault="00583728" w:rsidP="00461194">
      <w:pPr>
        <w:pBdr>
          <w:top w:val="none" w:sz="0" w:space="0" w:color="auto"/>
          <w:left w:val="none" w:sz="0" w:space="0" w:color="auto"/>
          <w:bottom w:val="none" w:sz="0" w:space="0" w:color="auto"/>
          <w:right w:val="none" w:sz="0" w:space="0" w:color="auto"/>
          <w:bar w:val="none" w:sz="0" w:color="auto"/>
        </w:pBdr>
        <w:tabs>
          <w:tab w:val="left" w:pos="6540"/>
        </w:tabs>
        <w:rPr>
          <w:rFonts w:ascii="Helvetica Neue" w:hAnsi="Helvetica Neue" w:cs="Helvetica Neue"/>
          <w:sz w:val="44"/>
          <w:szCs w:val="44"/>
        </w:rPr>
      </w:pPr>
      <w:r>
        <w:rPr>
          <w:rFonts w:ascii="Helvetica Neue" w:hAnsi="Helvetica Neue" w:cs="Helvetica Neue"/>
          <w:sz w:val="44"/>
          <w:szCs w:val="44"/>
        </w:rPr>
        <w:tab/>
      </w:r>
    </w:p>
    <w:p w:rsidR="00583728" w:rsidRPr="00B04921" w:rsidRDefault="00583728" w:rsidP="0020057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44"/>
          <w:szCs w:val="44"/>
        </w:rPr>
      </w:pPr>
    </w:p>
    <w:p w:rsidR="00583728" w:rsidRPr="00DA3C38" w:rsidRDefault="00583728" w:rsidP="0020057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32"/>
          <w:szCs w:val="32"/>
        </w:rPr>
      </w:pPr>
      <w:r w:rsidRPr="00DA3C38">
        <w:rPr>
          <w:rFonts w:ascii="Helvetica Neue" w:hAnsi="Helvetica Neue" w:cs="Helvetica Neue"/>
          <w:sz w:val="32"/>
          <w:szCs w:val="32"/>
        </w:rPr>
        <w:t>Internal Audit Report</w:t>
      </w:r>
    </w:p>
    <w:p w:rsidR="00583728" w:rsidRPr="00DA3C38" w:rsidRDefault="00583728" w:rsidP="0020057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32"/>
          <w:szCs w:val="32"/>
        </w:rPr>
      </w:pPr>
    </w:p>
    <w:p w:rsidR="00583728" w:rsidRPr="00DA3C38" w:rsidRDefault="00583728" w:rsidP="0020057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32"/>
          <w:szCs w:val="32"/>
        </w:rPr>
      </w:pPr>
      <w:r>
        <w:rPr>
          <w:rFonts w:ascii="Helvetica Neue" w:hAnsi="Helvetica Neue" w:cs="Helvetica Neue"/>
          <w:sz w:val="32"/>
          <w:szCs w:val="32"/>
        </w:rPr>
        <w:t>For Alby with Thwaite</w:t>
      </w:r>
      <w:r w:rsidRPr="00DA3C38">
        <w:rPr>
          <w:rFonts w:ascii="Helvetica Neue" w:hAnsi="Helvetica Neue" w:cs="Helvetica Neue"/>
          <w:sz w:val="32"/>
          <w:szCs w:val="32"/>
        </w:rPr>
        <w:t xml:space="preserve"> Parish Council</w:t>
      </w:r>
    </w:p>
    <w:p w:rsidR="00583728" w:rsidRPr="00DA3C38" w:rsidRDefault="00583728" w:rsidP="0020057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32"/>
          <w:szCs w:val="32"/>
        </w:rPr>
      </w:pPr>
    </w:p>
    <w:p w:rsidR="00583728" w:rsidRPr="00DA3C38" w:rsidRDefault="00583728" w:rsidP="0020057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32"/>
          <w:szCs w:val="32"/>
        </w:rPr>
      </w:pPr>
      <w:r w:rsidRPr="00DA3C38">
        <w:rPr>
          <w:rFonts w:ascii="Helvetica Neue" w:hAnsi="Helvetica Neue" w:cs="Helvetica Neue"/>
          <w:sz w:val="32"/>
          <w:szCs w:val="32"/>
        </w:rPr>
        <w:t xml:space="preserve">Financial Year </w:t>
      </w:r>
      <w:r>
        <w:rPr>
          <w:rFonts w:ascii="Helvetica Neue" w:hAnsi="Helvetica Neue" w:cs="Helvetica Neue"/>
          <w:sz w:val="32"/>
          <w:szCs w:val="32"/>
        </w:rPr>
        <w:t>2017/18</w:t>
      </w:r>
    </w:p>
    <w:p w:rsidR="00583728" w:rsidRPr="00DA3C38" w:rsidRDefault="00583728" w:rsidP="00200573">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32"/>
          <w:szCs w:val="32"/>
        </w:rPr>
      </w:pPr>
    </w:p>
    <w:p w:rsidR="00583728" w:rsidRPr="00DA3C38" w:rsidRDefault="00583728" w:rsidP="00755D0D">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32"/>
          <w:szCs w:val="32"/>
        </w:rPr>
      </w:pPr>
      <w:r>
        <w:rPr>
          <w:rFonts w:ascii="Helvetica Neue" w:hAnsi="Helvetica Neue" w:cs="Helvetica Neue"/>
          <w:sz w:val="32"/>
          <w:szCs w:val="32"/>
        </w:rPr>
        <w:t>Including</w:t>
      </w:r>
      <w:r w:rsidRPr="00DA3C38">
        <w:rPr>
          <w:rFonts w:ascii="Helvetica Neue" w:hAnsi="Helvetica Neue" w:cs="Helvetica Neue"/>
          <w:sz w:val="32"/>
          <w:szCs w:val="32"/>
        </w:rPr>
        <w:t xml:space="preserve">Explanatory Notes for Annual Return </w:t>
      </w:r>
    </w:p>
    <w:p w:rsidR="00583728" w:rsidRPr="00DA3C38" w:rsidRDefault="00583728" w:rsidP="008C3774">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32"/>
          <w:szCs w:val="32"/>
        </w:rPr>
      </w:pPr>
      <w:r w:rsidRPr="00DA3C38">
        <w:rPr>
          <w:rFonts w:ascii="Helvetica Neue" w:hAnsi="Helvetica Neue" w:cs="Helvetica Neue"/>
          <w:sz w:val="32"/>
          <w:szCs w:val="32"/>
        </w:rPr>
        <w:t xml:space="preserve">(where </w:t>
      </w:r>
      <w:r>
        <w:rPr>
          <w:rFonts w:ascii="Helvetica Neue" w:hAnsi="Helvetica Neue" w:cs="Helvetica Neue"/>
          <w:sz w:val="32"/>
          <w:szCs w:val="32"/>
        </w:rPr>
        <w:t>a ‘no’</w:t>
      </w:r>
      <w:r w:rsidRPr="00DA3C38">
        <w:rPr>
          <w:rFonts w:ascii="Helvetica Neue" w:hAnsi="Helvetica Neue" w:cs="Helvetica Neue"/>
          <w:sz w:val="32"/>
          <w:szCs w:val="32"/>
        </w:rPr>
        <w:t xml:space="preserve"> has been marked</w:t>
      </w:r>
      <w:r>
        <w:rPr>
          <w:rFonts w:ascii="Helvetica Neue" w:hAnsi="Helvetica Neue" w:cs="Helvetica Neue"/>
          <w:sz w:val="32"/>
          <w:szCs w:val="32"/>
        </w:rPr>
        <w:t xml:space="preserve"> on page 4 of AGAR Pt 2</w:t>
      </w:r>
      <w:r w:rsidRPr="00DA3C38">
        <w:rPr>
          <w:rFonts w:ascii="Helvetica Neue" w:hAnsi="Helvetica Neue" w:cs="Helvetica Neue"/>
          <w:sz w:val="32"/>
          <w:szCs w:val="32"/>
        </w:rPr>
        <w:t>)</w:t>
      </w:r>
    </w:p>
    <w:p w:rsidR="00583728" w:rsidRPr="00DA3C38" w:rsidRDefault="00583728" w:rsidP="008C3774">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32"/>
          <w:szCs w:val="32"/>
        </w:rPr>
      </w:pPr>
    </w:p>
    <w:p w:rsidR="00583728" w:rsidRPr="00B04921" w:rsidRDefault="00583728" w:rsidP="009D7226">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28"/>
          <w:szCs w:val="28"/>
        </w:rPr>
      </w:pPr>
    </w:p>
    <w:p w:rsidR="00583728" w:rsidRPr="00B04921" w:rsidRDefault="00583728" w:rsidP="009D7226">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28"/>
          <w:szCs w:val="28"/>
        </w:rPr>
      </w:pPr>
    </w:p>
    <w:p w:rsidR="00583728" w:rsidRPr="00B04921" w:rsidRDefault="00583728" w:rsidP="009D7226">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28"/>
          <w:szCs w:val="28"/>
        </w:rPr>
      </w:pPr>
    </w:p>
    <w:p w:rsidR="00583728" w:rsidRPr="00B04921" w:rsidRDefault="00583728" w:rsidP="009D7226">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sz w:val="44"/>
          <w:szCs w:val="44"/>
        </w:rPr>
      </w:pPr>
      <w:r w:rsidRPr="00B04921">
        <w:rPr>
          <w:rFonts w:ascii="Helvetica Neue" w:hAnsi="Helvetica Neue" w:cs="Helvetica Neue"/>
          <w:sz w:val="28"/>
          <w:szCs w:val="28"/>
        </w:rPr>
        <w:t xml:space="preserve">Prepared by </w:t>
      </w:r>
      <w:r>
        <w:rPr>
          <w:rFonts w:ascii="Helvetica Neue" w:hAnsi="Helvetica Neue" w:cs="Helvetica Neue"/>
          <w:sz w:val="28"/>
          <w:szCs w:val="28"/>
        </w:rPr>
        <w:t>M Bergin</w:t>
      </w:r>
      <w:r w:rsidRPr="00B04921">
        <w:rPr>
          <w:rFonts w:ascii="Helvetica Neue" w:hAnsi="Helvetica Neue" w:cs="Helvetica Neue"/>
          <w:sz w:val="28"/>
          <w:szCs w:val="28"/>
        </w:rPr>
        <w:t xml:space="preserve">, </w:t>
      </w:r>
      <w:r>
        <w:rPr>
          <w:rFonts w:ascii="Helvetica Neue" w:hAnsi="Helvetica Neue" w:cs="Helvetica Neue"/>
          <w:sz w:val="28"/>
          <w:szCs w:val="28"/>
        </w:rPr>
        <w:t>17 May 2018</w:t>
      </w:r>
    </w:p>
    <w:p w:rsidR="00583728" w:rsidRDefault="00583728" w:rsidP="008C3774">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rPr>
      </w:pPr>
    </w:p>
    <w:p w:rsidR="00583728" w:rsidRDefault="00583728" w:rsidP="008C3774">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rPr>
      </w:pPr>
    </w:p>
    <w:p w:rsidR="00583728" w:rsidRDefault="00583728" w:rsidP="008C3774">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rPr>
      </w:pPr>
    </w:p>
    <w:p w:rsidR="00583728" w:rsidRDefault="00583728" w:rsidP="008C3774">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rPr>
      </w:pPr>
    </w:p>
    <w:p w:rsidR="00583728" w:rsidRPr="005B29C2" w:rsidRDefault="00583728" w:rsidP="008C3774">
      <w:pPr>
        <w:pBdr>
          <w:top w:val="none" w:sz="0" w:space="0" w:color="auto"/>
          <w:left w:val="none" w:sz="0" w:space="0" w:color="auto"/>
          <w:bottom w:val="none" w:sz="0" w:space="0" w:color="auto"/>
          <w:right w:val="none" w:sz="0" w:space="0" w:color="auto"/>
          <w:bar w:val="none" w:sz="0" w:color="auto"/>
        </w:pBdr>
        <w:jc w:val="center"/>
        <w:rPr>
          <w:rFonts w:ascii="Helvetica Neue" w:hAnsi="Helvetica Neue" w:cs="Helvetica Neue"/>
        </w:rPr>
      </w:pPr>
    </w:p>
    <w:p w:rsidR="00583728" w:rsidRDefault="00583728">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bCs/>
        </w:rPr>
      </w:pPr>
      <w:r>
        <w:rPr>
          <w:rFonts w:ascii="Helvetica Neue" w:hAnsi="Helvetica Neue" w:cs="Helvetica Neue"/>
          <w:b/>
          <w:bCs/>
        </w:rPr>
        <w:br w:type="page"/>
      </w:r>
    </w:p>
    <w:p w:rsidR="00583728" w:rsidRPr="005B29C2" w:rsidRDefault="00583728" w:rsidP="005B29C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5B29C2">
        <w:rPr>
          <w:rFonts w:ascii="Helvetica Neue" w:hAnsi="Helvetica Neue" w:cs="Helvetica Neue"/>
          <w:sz w:val="22"/>
          <w:szCs w:val="22"/>
        </w:rPr>
        <w:lastRenderedPageBreak/>
        <w:t>I have completed an intern</w:t>
      </w:r>
      <w:r w:rsidR="002558E5">
        <w:rPr>
          <w:rFonts w:ascii="Helvetica Neue" w:hAnsi="Helvetica Neue" w:cs="Helvetica Neue"/>
          <w:sz w:val="22"/>
          <w:szCs w:val="22"/>
        </w:rPr>
        <w:t>al audit of the accounts for Alby with Thwaite Parish</w:t>
      </w:r>
      <w:r w:rsidRPr="005B29C2">
        <w:rPr>
          <w:rFonts w:ascii="Helvetica Neue" w:hAnsi="Helvetica Neue" w:cs="Helvetica Neue"/>
          <w:sz w:val="22"/>
          <w:szCs w:val="22"/>
        </w:rPr>
        <w:t xml:space="preserve"> Council for the year ending </w:t>
      </w:r>
      <w:r>
        <w:rPr>
          <w:rFonts w:ascii="Helvetica Neue" w:hAnsi="Helvetica Neue" w:cs="Helvetica Neue"/>
          <w:sz w:val="22"/>
          <w:szCs w:val="22"/>
        </w:rPr>
        <w:t>31 March 2018</w:t>
      </w:r>
      <w:r w:rsidRPr="005B29C2">
        <w:rPr>
          <w:rFonts w:ascii="Helvetica Neue" w:hAnsi="Helvetica Neue" w:cs="Helvetica Neue"/>
          <w:sz w:val="22"/>
          <w:szCs w:val="22"/>
        </w:rPr>
        <w:t>.</w:t>
      </w:r>
    </w:p>
    <w:p w:rsidR="00583728" w:rsidRPr="00B04921" w:rsidRDefault="00583728">
      <w:pPr>
        <w:pStyle w:val="Body"/>
        <w:pBdr>
          <w:top w:val="none" w:sz="0" w:space="0" w:color="auto"/>
          <w:left w:val="none" w:sz="0" w:space="0" w:color="auto"/>
          <w:bottom w:val="none" w:sz="0" w:space="0" w:color="auto"/>
          <w:right w:val="none" w:sz="0" w:space="0" w:color="auto"/>
          <w:bar w:val="none" w:sz="0" w:color="auto"/>
        </w:pBdr>
        <w:rPr>
          <w:rStyle w:val="Strong"/>
          <w:rFonts w:ascii="Helvetica Neue" w:hAnsi="Helvetica Neue" w:cs="Helvetica Neue"/>
          <w:b w:val="0"/>
          <w:bCs w:val="0"/>
          <w:color w:val="auto"/>
        </w:rPr>
      </w:pPr>
      <w:r w:rsidRPr="00B04921">
        <w:rPr>
          <w:rFonts w:ascii="Helvetica Neue" w:hAnsi="Helvetica Neue" w:cs="Helvetica Neue"/>
        </w:rPr>
        <w:t xml:space="preserve">My findings are detailed below using the tests provided in the </w:t>
      </w:r>
      <w:r w:rsidRPr="00B04921">
        <w:rPr>
          <w:rStyle w:val="Strong"/>
          <w:rFonts w:ascii="Helvetica Neue" w:hAnsi="Helvetica Neue" w:cs="Helvetica Neue"/>
          <w:b w:val="0"/>
          <w:bCs w:val="0"/>
          <w:color w:val="auto"/>
        </w:rPr>
        <w:t>Governance and Ac</w:t>
      </w:r>
      <w:r>
        <w:rPr>
          <w:rStyle w:val="Strong"/>
          <w:rFonts w:ascii="Helvetica Neue" w:hAnsi="Helvetica Neue" w:cs="Helvetica Neue"/>
          <w:b w:val="0"/>
          <w:bCs w:val="0"/>
          <w:color w:val="auto"/>
        </w:rPr>
        <w:t xml:space="preserve">countability for smaller authorities in </w:t>
      </w:r>
      <w:r w:rsidRPr="00B04921">
        <w:rPr>
          <w:rStyle w:val="Strong"/>
          <w:rFonts w:ascii="Helvetica Neue" w:hAnsi="Helvetica Neue" w:cs="Helvetica Neue"/>
          <w:b w:val="0"/>
          <w:bCs w:val="0"/>
          <w:color w:val="auto"/>
        </w:rPr>
        <w:t>England</w:t>
      </w:r>
      <w:r>
        <w:rPr>
          <w:rStyle w:val="Strong"/>
          <w:rFonts w:ascii="Helvetica Neue" w:hAnsi="Helvetica Neue" w:cs="Helvetica Neue"/>
          <w:b w:val="0"/>
          <w:bCs w:val="0"/>
          <w:color w:val="auto"/>
        </w:rPr>
        <w:t xml:space="preserve"> March </w:t>
      </w:r>
      <w:r w:rsidRPr="00B04921">
        <w:rPr>
          <w:rStyle w:val="Strong"/>
          <w:rFonts w:ascii="Helvetica Neue" w:hAnsi="Helvetica Neue" w:cs="Helvetica Neue"/>
          <w:b w:val="0"/>
          <w:bCs w:val="0"/>
          <w:color w:val="auto"/>
        </w:rPr>
        <w:t>201</w:t>
      </w:r>
      <w:r>
        <w:rPr>
          <w:rStyle w:val="Strong"/>
          <w:rFonts w:ascii="Helvetica Neue" w:hAnsi="Helvetica Neue" w:cs="Helvetica Neue"/>
          <w:b w:val="0"/>
          <w:bCs w:val="0"/>
          <w:color w:val="auto"/>
        </w:rPr>
        <w:t>8</w:t>
      </w:r>
      <w:r w:rsidRPr="00B04921">
        <w:rPr>
          <w:rStyle w:val="Strong"/>
          <w:rFonts w:ascii="Helvetica Neue" w:hAnsi="Helvetica Neue" w:cs="Helvetica Neue"/>
          <w:b w:val="0"/>
          <w:bCs w:val="0"/>
          <w:color w:val="auto"/>
        </w:rPr>
        <w:t>.</w:t>
      </w:r>
    </w:p>
    <w:p w:rsidR="00583728" w:rsidRPr="00B04921" w:rsidRDefault="00583728">
      <w:pPr>
        <w:pStyle w:val="Body"/>
        <w:pBdr>
          <w:top w:val="none" w:sz="0" w:space="0" w:color="auto"/>
          <w:left w:val="none" w:sz="0" w:space="0" w:color="auto"/>
          <w:bottom w:val="none" w:sz="0" w:space="0" w:color="auto"/>
          <w:right w:val="none" w:sz="0" w:space="0" w:color="auto"/>
          <w:bar w:val="none" w:sz="0" w:color="auto"/>
        </w:pBdr>
        <w:rPr>
          <w:rStyle w:val="Strong"/>
          <w:rFonts w:ascii="Helvetica Neue" w:hAnsi="Helvetica Neue" w:cs="Helvetica Neue"/>
          <w:b w:val="0"/>
          <w:bCs w:val="0"/>
          <w:color w:val="auto"/>
        </w:rPr>
      </w:pPr>
    </w:p>
    <w:p w:rsidR="00583728" w:rsidRPr="005B29C2" w:rsidRDefault="00583728">
      <w:pPr>
        <w:pStyle w:val="Body"/>
        <w:pBdr>
          <w:top w:val="none" w:sz="0" w:space="0" w:color="auto"/>
          <w:left w:val="none" w:sz="0" w:space="0" w:color="auto"/>
          <w:bottom w:val="none" w:sz="0" w:space="0" w:color="auto"/>
          <w:right w:val="none" w:sz="0" w:space="0" w:color="auto"/>
          <w:bar w:val="none" w:sz="0" w:color="auto"/>
        </w:pBdr>
        <w:rPr>
          <w:rFonts w:ascii="Helvetica Neue" w:hAnsi="Helvetica Neue" w:cs="Helvetica Neue"/>
          <w:b/>
          <w:bCs/>
          <w:color w:val="auto"/>
          <w:sz w:val="24"/>
          <w:szCs w:val="24"/>
        </w:rPr>
      </w:pPr>
      <w:r w:rsidRPr="00B04921">
        <w:rPr>
          <w:rStyle w:val="Strong"/>
          <w:rFonts w:ascii="Helvetica Neue" w:hAnsi="Helvetica Neue" w:cs="Helvetica Neue"/>
          <w:b w:val="0"/>
          <w:bCs w:val="0"/>
          <w:color w:val="auto"/>
        </w:rPr>
        <w:t>I would like to thank the Clerk</w:t>
      </w:r>
      <w:r>
        <w:rPr>
          <w:rStyle w:val="Strong"/>
          <w:rFonts w:ascii="Helvetica Neue" w:hAnsi="Helvetica Neue" w:cs="Helvetica Neue"/>
          <w:b w:val="0"/>
          <w:bCs w:val="0"/>
          <w:color w:val="auto"/>
        </w:rPr>
        <w:t>/RFO</w:t>
      </w:r>
      <w:r w:rsidRPr="00B04921">
        <w:rPr>
          <w:rStyle w:val="Strong"/>
          <w:rFonts w:ascii="Helvetica Neue" w:hAnsi="Helvetica Neue" w:cs="Helvetica Neue"/>
          <w:b w:val="0"/>
          <w:bCs w:val="0"/>
          <w:color w:val="auto"/>
        </w:rPr>
        <w:t xml:space="preserve"> for providing me with all the information required for the Internal Audit.</w:t>
      </w:r>
    </w:p>
    <w:p w:rsidR="00583728" w:rsidRPr="00B04921" w:rsidRDefault="00583728">
      <w:pPr>
        <w:pStyle w:val="Body"/>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bl>
      <w:tblPr>
        <w:tblW w:w="9638" w:type="dxa"/>
        <w:tblInd w:w="-1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988"/>
        <w:gridCol w:w="4327"/>
        <w:gridCol w:w="3323"/>
      </w:tblGrid>
      <w:tr w:rsidR="00583728" w:rsidRPr="00B04921">
        <w:trPr>
          <w:trHeight w:val="303"/>
          <w:tblHeader/>
        </w:trPr>
        <w:tc>
          <w:tcPr>
            <w:tcW w:w="1988" w:type="dxa"/>
            <w:tcBorders>
              <w:bottom w:val="single" w:sz="6" w:space="0" w:color="000000"/>
            </w:tcBorders>
            <w:shd w:val="clear" w:color="auto" w:fill="63B2DE"/>
            <w:tcMar>
              <w:top w:w="80" w:type="dxa"/>
              <w:left w:w="80" w:type="dxa"/>
              <w:bottom w:w="80" w:type="dxa"/>
              <w:right w:w="80" w:type="dxa"/>
            </w:tcMar>
          </w:tcPr>
          <w:p w:rsidR="00583728" w:rsidRPr="00B04921" w:rsidRDefault="00583728">
            <w:pPr>
              <w:pStyle w:val="TableStyle3"/>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b/>
                <w:bCs/>
                <w:color w:val="000000"/>
                <w:sz w:val="22"/>
                <w:szCs w:val="22"/>
              </w:rPr>
              <w:t>Internal control</w:t>
            </w:r>
          </w:p>
        </w:tc>
        <w:tc>
          <w:tcPr>
            <w:tcW w:w="4327" w:type="dxa"/>
            <w:tcBorders>
              <w:bottom w:val="single" w:sz="6" w:space="0" w:color="000000"/>
            </w:tcBorders>
            <w:shd w:val="clear" w:color="auto" w:fill="63B2DE"/>
            <w:tcMar>
              <w:top w:w="80" w:type="dxa"/>
              <w:left w:w="80" w:type="dxa"/>
              <w:bottom w:w="80" w:type="dxa"/>
              <w:right w:w="80" w:type="dxa"/>
            </w:tcMar>
          </w:tcPr>
          <w:p w:rsidR="00583728" w:rsidRPr="00B04921" w:rsidRDefault="00583728">
            <w:pPr>
              <w:pStyle w:val="TableStyle3"/>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b/>
                <w:bCs/>
                <w:color w:val="000000"/>
                <w:sz w:val="22"/>
                <w:szCs w:val="22"/>
              </w:rPr>
              <w:t>Test</w:t>
            </w:r>
          </w:p>
        </w:tc>
        <w:tc>
          <w:tcPr>
            <w:tcW w:w="3323" w:type="dxa"/>
            <w:tcBorders>
              <w:bottom w:val="single" w:sz="6" w:space="0" w:color="000000"/>
            </w:tcBorders>
            <w:shd w:val="clear" w:color="auto" w:fill="63B2DE"/>
            <w:tcMar>
              <w:top w:w="80" w:type="dxa"/>
              <w:left w:w="80" w:type="dxa"/>
              <w:bottom w:w="80" w:type="dxa"/>
              <w:right w:w="80" w:type="dxa"/>
            </w:tcMar>
          </w:tcPr>
          <w:p w:rsidR="00583728" w:rsidRPr="00B04921" w:rsidRDefault="00583728">
            <w:pPr>
              <w:pStyle w:val="TableStyle3"/>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b/>
                <w:bCs/>
                <w:color w:val="000000"/>
                <w:sz w:val="22"/>
                <w:szCs w:val="22"/>
              </w:rPr>
              <w:t>Observations</w:t>
            </w:r>
          </w:p>
        </w:tc>
      </w:tr>
      <w:tr w:rsidR="00583728" w:rsidRPr="00B04921">
        <w:trPr>
          <w:trHeight w:val="603"/>
        </w:trPr>
        <w:tc>
          <w:tcPr>
            <w:tcW w:w="1988" w:type="dxa"/>
            <w:vMerge w:val="restart"/>
            <w:tcBorders>
              <w:top w:val="single" w:sz="6" w:space="0" w:color="000000"/>
              <w:bottom w:val="single" w:sz="4" w:space="0" w:color="auto"/>
            </w:tcBorders>
            <w:shd w:val="clear" w:color="auto" w:fill="FFFFFF"/>
            <w:tcMar>
              <w:top w:w="80" w:type="dxa"/>
              <w:left w:w="80" w:type="dxa"/>
              <w:bottom w:w="80" w:type="dxa"/>
              <w:right w:w="80" w:type="dxa"/>
            </w:tcMar>
          </w:tcPr>
          <w:p w:rsidR="00583728" w:rsidRPr="00B04921" w:rsidRDefault="00583728">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Proper bookkeeping</w:t>
            </w:r>
          </w:p>
        </w:tc>
        <w:tc>
          <w:tcPr>
            <w:tcW w:w="4327" w:type="dxa"/>
            <w:tcBorders>
              <w:top w:val="single" w:sz="6" w:space="0" w:color="000000"/>
            </w:tcBorders>
            <w:shd w:val="clear" w:color="auto" w:fill="FFFFFF"/>
            <w:tcMar>
              <w:top w:w="80" w:type="dxa"/>
              <w:left w:w="80" w:type="dxa"/>
              <w:bottom w:w="80" w:type="dxa"/>
              <w:right w:w="80" w:type="dxa"/>
            </w:tcMar>
          </w:tcPr>
          <w:p w:rsidR="00583728" w:rsidRPr="00B04921" w:rsidRDefault="00583728">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the cashbook maintained and up to date?</w:t>
            </w:r>
          </w:p>
        </w:tc>
        <w:tc>
          <w:tcPr>
            <w:tcW w:w="3323" w:type="dxa"/>
            <w:tcBorders>
              <w:top w:val="single" w:sz="6" w:space="0" w:color="000000"/>
            </w:tcBorders>
            <w:shd w:val="clear" w:color="auto" w:fill="FFFFFF"/>
            <w:tcMar>
              <w:top w:w="80" w:type="dxa"/>
              <w:left w:w="80" w:type="dxa"/>
              <w:bottom w:w="80" w:type="dxa"/>
              <w:right w:w="80" w:type="dxa"/>
            </w:tcMar>
          </w:tcPr>
          <w:p w:rsidR="00583728" w:rsidRPr="00B04921" w:rsidRDefault="00583728" w:rsidP="007C74D1">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 – on a spreadsheet</w:t>
            </w:r>
          </w:p>
        </w:tc>
      </w:tr>
      <w:tr w:rsidR="00583728" w:rsidRPr="00B04921">
        <w:trPr>
          <w:trHeight w:val="305"/>
        </w:trPr>
        <w:tc>
          <w:tcPr>
            <w:tcW w:w="1988" w:type="dxa"/>
            <w:vMerge/>
            <w:tcBorders>
              <w:top w:val="single" w:sz="6" w:space="0" w:color="000000"/>
              <w:bottom w:val="single" w:sz="4" w:space="0" w:color="auto"/>
            </w:tcBorders>
            <w:shd w:val="clear" w:color="auto" w:fill="FFFFFF"/>
          </w:tcPr>
          <w:p w:rsidR="00583728" w:rsidRPr="00B04921" w:rsidRDefault="00583728">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B04921" w:rsidRDefault="00583728">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the cashbook arithmetic</w:t>
            </w:r>
            <w:r>
              <w:rPr>
                <w:rFonts w:ascii="Helvetica Neue" w:hAnsi="Helvetica Neue" w:cs="Helvetica Neue"/>
                <w:sz w:val="22"/>
                <w:szCs w:val="22"/>
              </w:rPr>
              <w:t>ally</w:t>
            </w:r>
            <w:r w:rsidRPr="00B04921">
              <w:rPr>
                <w:rFonts w:ascii="Helvetica Neue" w:hAnsi="Helvetica Neue" w:cs="Helvetica Neue"/>
                <w:sz w:val="22"/>
                <w:szCs w:val="22"/>
              </w:rPr>
              <w:t xml:space="preserve"> correct?</w:t>
            </w:r>
          </w:p>
        </w:tc>
        <w:tc>
          <w:tcPr>
            <w:tcW w:w="3323" w:type="dxa"/>
            <w:shd w:val="clear" w:color="auto" w:fill="FFFFFF"/>
            <w:tcMar>
              <w:top w:w="80" w:type="dxa"/>
              <w:left w:w="80" w:type="dxa"/>
              <w:bottom w:w="80" w:type="dxa"/>
              <w:right w:w="80" w:type="dxa"/>
            </w:tcMar>
          </w:tcPr>
          <w:p w:rsidR="00583728" w:rsidRPr="00B04921" w:rsidRDefault="00583728">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583728" w:rsidRPr="00B04921">
        <w:trPr>
          <w:trHeight w:val="305"/>
        </w:trPr>
        <w:tc>
          <w:tcPr>
            <w:tcW w:w="1988" w:type="dxa"/>
            <w:vMerge/>
            <w:tcBorders>
              <w:top w:val="single" w:sz="6" w:space="0" w:color="000000"/>
              <w:bottom w:val="single" w:sz="4" w:space="0" w:color="auto"/>
            </w:tcBorders>
            <w:shd w:val="clear" w:color="auto" w:fill="FFFFFF"/>
          </w:tcPr>
          <w:p w:rsidR="00583728" w:rsidRPr="00B04921" w:rsidRDefault="00583728">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B04921" w:rsidRDefault="00583728" w:rsidP="00EF501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the cashbook regularly balanced?</w:t>
            </w:r>
          </w:p>
        </w:tc>
        <w:tc>
          <w:tcPr>
            <w:tcW w:w="3323" w:type="dxa"/>
            <w:shd w:val="clear" w:color="auto" w:fill="FFFFFF"/>
            <w:tcMar>
              <w:top w:w="80" w:type="dxa"/>
              <w:left w:w="80" w:type="dxa"/>
              <w:bottom w:w="80" w:type="dxa"/>
              <w:right w:w="80" w:type="dxa"/>
            </w:tcMar>
          </w:tcPr>
          <w:p w:rsidR="00583728" w:rsidRPr="00B04921" w:rsidRDefault="00583728">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 - Monthly</w:t>
            </w:r>
          </w:p>
        </w:tc>
      </w:tr>
      <w:tr w:rsidR="00583728" w:rsidRPr="00B04921">
        <w:trPr>
          <w:trHeight w:val="305"/>
        </w:trPr>
        <w:tc>
          <w:tcPr>
            <w:tcW w:w="1988" w:type="dxa"/>
            <w:vMerge w:val="restart"/>
            <w:tcBorders>
              <w:top w:val="single" w:sz="6" w:space="0" w:color="000000"/>
              <w:bottom w:val="single" w:sz="4" w:space="0" w:color="auto"/>
            </w:tcBorders>
            <w:shd w:val="clear" w:color="auto" w:fill="FFFFFF"/>
          </w:tcPr>
          <w:p w:rsidR="00583728" w:rsidRPr="00B04921" w:rsidRDefault="00583728">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sz w:val="22"/>
                <w:szCs w:val="22"/>
              </w:rPr>
              <w:t>Standing Orders, Financial Regulations and payment controls</w:t>
            </w:r>
          </w:p>
        </w:tc>
        <w:tc>
          <w:tcPr>
            <w:tcW w:w="4327" w:type="dxa"/>
            <w:shd w:val="clear" w:color="auto" w:fill="FFFFFF"/>
            <w:tcMar>
              <w:top w:w="80" w:type="dxa"/>
              <w:left w:w="80" w:type="dxa"/>
              <w:bottom w:w="80" w:type="dxa"/>
              <w:right w:w="80" w:type="dxa"/>
            </w:tcMar>
          </w:tcPr>
          <w:p w:rsidR="00583728" w:rsidRDefault="00583728" w:rsidP="00E948F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Ha</w:t>
            </w:r>
            <w:r>
              <w:rPr>
                <w:rFonts w:ascii="Helvetica Neue" w:hAnsi="Helvetica Neue" w:cs="Helvetica Neue"/>
                <w:sz w:val="22"/>
                <w:szCs w:val="22"/>
              </w:rPr>
              <w:t>s the council formally adopted Standing Orders and Financial R</w:t>
            </w:r>
            <w:r w:rsidRPr="00B04921">
              <w:rPr>
                <w:rFonts w:ascii="Helvetica Neue" w:hAnsi="Helvetica Neue" w:cs="Helvetica Neue"/>
                <w:sz w:val="22"/>
                <w:szCs w:val="22"/>
              </w:rPr>
              <w:t>egulations?</w:t>
            </w:r>
          </w:p>
          <w:p w:rsidR="00583728" w:rsidRPr="00B04921" w:rsidRDefault="00583728" w:rsidP="00EF501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3323" w:type="dxa"/>
            <w:shd w:val="clear" w:color="auto" w:fill="FFFFFF"/>
            <w:tcMar>
              <w:top w:w="80" w:type="dxa"/>
              <w:left w:w="80" w:type="dxa"/>
              <w:bottom w:w="80" w:type="dxa"/>
              <w:right w:w="80" w:type="dxa"/>
            </w:tcMar>
          </w:tcPr>
          <w:p w:rsidR="00583728" w:rsidRPr="00B04921" w:rsidRDefault="00583728">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 xml:space="preserve"> Yes -  on 12 Dec 2017 – but see notes.</w:t>
            </w:r>
          </w:p>
        </w:tc>
      </w:tr>
      <w:tr w:rsidR="00583728" w:rsidRPr="00B04921">
        <w:trPr>
          <w:trHeight w:val="446"/>
        </w:trPr>
        <w:tc>
          <w:tcPr>
            <w:tcW w:w="1988" w:type="dxa"/>
            <w:vMerge/>
            <w:tcBorders>
              <w:top w:val="single" w:sz="6" w:space="0" w:color="000000"/>
              <w:bottom w:val="single" w:sz="4" w:space="0" w:color="auto"/>
            </w:tcBorders>
            <w:shd w:val="clear" w:color="auto" w:fill="FFFFFF"/>
          </w:tcPr>
          <w:p w:rsidR="00583728" w:rsidRPr="00B04921" w:rsidRDefault="00583728">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6D5229" w:rsidRDefault="00583728" w:rsidP="00E948F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6D5229">
              <w:rPr>
                <w:rFonts w:ascii="Helvetica Neue" w:hAnsi="Helvetica Neue" w:cs="Helvetica Neue"/>
                <w:sz w:val="22"/>
                <w:szCs w:val="22"/>
              </w:rPr>
              <w:t>Date Standing Orders last reviewed</w:t>
            </w:r>
          </w:p>
        </w:tc>
        <w:tc>
          <w:tcPr>
            <w:tcW w:w="3323" w:type="dxa"/>
            <w:shd w:val="clear" w:color="auto" w:fill="FFFFFF"/>
            <w:tcMar>
              <w:top w:w="80" w:type="dxa"/>
              <w:left w:w="80" w:type="dxa"/>
              <w:bottom w:w="80" w:type="dxa"/>
              <w:right w:w="80" w:type="dxa"/>
            </w:tcMar>
          </w:tcPr>
          <w:p w:rsidR="00583728" w:rsidRPr="00B04921" w:rsidRDefault="00583728">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December 2017</w:t>
            </w:r>
          </w:p>
        </w:tc>
      </w:tr>
      <w:tr w:rsidR="00583728" w:rsidRPr="00B04921">
        <w:trPr>
          <w:trHeight w:val="518"/>
        </w:trPr>
        <w:tc>
          <w:tcPr>
            <w:tcW w:w="1988" w:type="dxa"/>
            <w:vMerge/>
            <w:tcBorders>
              <w:top w:val="single" w:sz="6" w:space="0" w:color="000000"/>
              <w:bottom w:val="single" w:sz="4" w:space="0" w:color="auto"/>
            </w:tcBorders>
            <w:shd w:val="clear" w:color="auto" w:fill="FFFFFF"/>
          </w:tcPr>
          <w:p w:rsidR="00583728" w:rsidRPr="00B04921" w:rsidRDefault="00583728">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6D5229" w:rsidRDefault="00583728" w:rsidP="00E948F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6D5229">
              <w:rPr>
                <w:rFonts w:ascii="Helvetica Neue" w:hAnsi="Helvetica Neue" w:cs="Helvetica Neue"/>
                <w:sz w:val="22"/>
                <w:szCs w:val="22"/>
              </w:rPr>
              <w:t>Date Financial Regulations last reviewed</w:t>
            </w:r>
          </w:p>
        </w:tc>
        <w:tc>
          <w:tcPr>
            <w:tcW w:w="3323" w:type="dxa"/>
            <w:shd w:val="clear" w:color="auto" w:fill="FFFFFF"/>
            <w:tcMar>
              <w:top w:w="80" w:type="dxa"/>
              <w:left w:w="80" w:type="dxa"/>
              <w:bottom w:w="80" w:type="dxa"/>
              <w:right w:w="80" w:type="dxa"/>
            </w:tcMar>
          </w:tcPr>
          <w:p w:rsidR="00583728" w:rsidRPr="00B04921" w:rsidRDefault="00583728">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December 2017</w:t>
            </w:r>
          </w:p>
        </w:tc>
      </w:tr>
      <w:tr w:rsidR="00583728" w:rsidRPr="00B04921">
        <w:trPr>
          <w:trHeight w:val="305"/>
        </w:trPr>
        <w:tc>
          <w:tcPr>
            <w:tcW w:w="1988" w:type="dxa"/>
            <w:vMerge/>
            <w:tcBorders>
              <w:top w:val="single" w:sz="6" w:space="0" w:color="000000"/>
              <w:bottom w:val="single" w:sz="4" w:space="0" w:color="auto"/>
            </w:tcBorders>
            <w:shd w:val="clear" w:color="auto" w:fill="FFFFFF"/>
          </w:tcPr>
          <w:p w:rsidR="00583728" w:rsidRPr="00B04921" w:rsidRDefault="00583728">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Default="00583728" w:rsidP="00E948F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Has a Responsible finance officer been appointed with specific duties?</w:t>
            </w:r>
          </w:p>
          <w:p w:rsidR="00583728" w:rsidRDefault="00583728" w:rsidP="00E948F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3323" w:type="dxa"/>
            <w:shd w:val="clear" w:color="auto" w:fill="FFFFFF"/>
            <w:tcMar>
              <w:top w:w="80" w:type="dxa"/>
              <w:left w:w="80" w:type="dxa"/>
              <w:bottom w:w="80" w:type="dxa"/>
              <w:right w:w="80" w:type="dxa"/>
            </w:tcMar>
          </w:tcPr>
          <w:p w:rsidR="00583728" w:rsidRPr="00B04921" w:rsidRDefault="00583728">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583728" w:rsidRPr="00B04921">
        <w:trPr>
          <w:trHeight w:val="898"/>
        </w:trPr>
        <w:tc>
          <w:tcPr>
            <w:tcW w:w="1988" w:type="dxa"/>
            <w:vMerge/>
            <w:tcBorders>
              <w:top w:val="single" w:sz="6" w:space="0" w:color="000000"/>
              <w:bottom w:val="single" w:sz="4" w:space="0" w:color="auto"/>
            </w:tcBorders>
            <w:shd w:val="clear" w:color="auto" w:fill="FFFFFF"/>
          </w:tcPr>
          <w:p w:rsidR="00583728" w:rsidRPr="00B04921" w:rsidRDefault="00583728">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B04921" w:rsidRDefault="00583728">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Have items or services above the de minimus amount been competitively purchased?</w:t>
            </w:r>
          </w:p>
        </w:tc>
        <w:tc>
          <w:tcPr>
            <w:tcW w:w="3323" w:type="dxa"/>
            <w:shd w:val="clear" w:color="auto" w:fill="FFFFFF"/>
            <w:tcMar>
              <w:top w:w="80" w:type="dxa"/>
              <w:left w:w="80" w:type="dxa"/>
              <w:bottom w:w="80" w:type="dxa"/>
              <w:right w:w="80" w:type="dxa"/>
            </w:tcMar>
          </w:tcPr>
          <w:p w:rsidR="00583728" w:rsidRPr="00B04921" w:rsidRDefault="00583728" w:rsidP="000F47C7">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583728" w:rsidRPr="00B04921">
        <w:trPr>
          <w:trHeight w:val="1049"/>
        </w:trPr>
        <w:tc>
          <w:tcPr>
            <w:tcW w:w="1988" w:type="dxa"/>
            <w:vMerge/>
            <w:tcBorders>
              <w:top w:val="single" w:sz="6" w:space="0" w:color="000000"/>
              <w:bottom w:val="single" w:sz="4" w:space="0" w:color="auto"/>
            </w:tcBorders>
            <w:shd w:val="clear" w:color="auto" w:fill="FFFFFF"/>
          </w:tcPr>
          <w:p w:rsidR="00583728" w:rsidRPr="00B04921" w:rsidRDefault="00583728">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B04921" w:rsidRDefault="00583728">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 xml:space="preserve">Are payments in the cashbook supported by </w:t>
            </w:r>
            <w:r>
              <w:rPr>
                <w:rFonts w:ascii="Helvetica Neue" w:hAnsi="Helvetica Neue" w:cs="Helvetica Neue"/>
                <w:sz w:val="22"/>
                <w:szCs w:val="22"/>
              </w:rPr>
              <w:t xml:space="preserve">purchase orders, </w:t>
            </w:r>
            <w:r w:rsidRPr="00B04921">
              <w:rPr>
                <w:rFonts w:ascii="Helvetica Neue" w:hAnsi="Helvetica Neue" w:cs="Helvetica Neue"/>
                <w:sz w:val="22"/>
                <w:szCs w:val="22"/>
              </w:rPr>
              <w:t>invoices, authorised and minuted?</w:t>
            </w:r>
          </w:p>
        </w:tc>
        <w:tc>
          <w:tcPr>
            <w:tcW w:w="3323" w:type="dxa"/>
            <w:shd w:val="clear" w:color="auto" w:fill="FFFFFF"/>
            <w:tcMar>
              <w:top w:w="80" w:type="dxa"/>
              <w:left w:w="80" w:type="dxa"/>
              <w:bottom w:w="80" w:type="dxa"/>
              <w:right w:w="80" w:type="dxa"/>
            </w:tcMar>
          </w:tcPr>
          <w:p w:rsidR="00583728" w:rsidRPr="00B04921" w:rsidRDefault="00583728" w:rsidP="000F47C7">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583728" w:rsidRPr="00B04921">
        <w:trPr>
          <w:trHeight w:val="779"/>
        </w:trPr>
        <w:tc>
          <w:tcPr>
            <w:tcW w:w="1988" w:type="dxa"/>
            <w:vMerge/>
            <w:tcBorders>
              <w:top w:val="single" w:sz="6" w:space="0" w:color="000000"/>
              <w:bottom w:val="single" w:sz="4" w:space="0" w:color="auto"/>
            </w:tcBorders>
            <w:shd w:val="clear" w:color="auto" w:fill="FFFFFF"/>
          </w:tcPr>
          <w:p w:rsidR="00583728" w:rsidRPr="00B04921" w:rsidRDefault="00583728">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730B9A" w:rsidRDefault="00583728" w:rsidP="00481E90">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highlight w:val="yellow"/>
              </w:rPr>
            </w:pPr>
            <w:r w:rsidRPr="00B04921">
              <w:rPr>
                <w:rFonts w:ascii="Helvetica Neue" w:hAnsi="Helvetica Neue" w:cs="Helvetica Neue"/>
                <w:sz w:val="22"/>
                <w:szCs w:val="22"/>
              </w:rPr>
              <w:t>Has VAT on payments been identified, recorded and reclaimed?</w:t>
            </w:r>
          </w:p>
        </w:tc>
        <w:tc>
          <w:tcPr>
            <w:tcW w:w="3323" w:type="dxa"/>
            <w:shd w:val="clear" w:color="auto" w:fill="FFFFFF"/>
            <w:tcMar>
              <w:top w:w="80" w:type="dxa"/>
              <w:left w:w="80" w:type="dxa"/>
              <w:bottom w:w="80" w:type="dxa"/>
              <w:right w:w="80" w:type="dxa"/>
            </w:tcMar>
          </w:tcPr>
          <w:p w:rsidR="00583728" w:rsidRPr="00B04921" w:rsidRDefault="00583728" w:rsidP="000F47C7">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 VAT during 2017/18</w:t>
            </w:r>
          </w:p>
        </w:tc>
      </w:tr>
      <w:tr w:rsidR="00583728" w:rsidRPr="00B04921">
        <w:trPr>
          <w:trHeight w:val="779"/>
        </w:trPr>
        <w:tc>
          <w:tcPr>
            <w:tcW w:w="1988" w:type="dxa"/>
            <w:vMerge/>
            <w:tcBorders>
              <w:top w:val="single" w:sz="6" w:space="0" w:color="000000"/>
              <w:bottom w:val="single" w:sz="4" w:space="0" w:color="auto"/>
            </w:tcBorders>
            <w:shd w:val="clear" w:color="auto" w:fill="FFFFFF"/>
          </w:tcPr>
          <w:p w:rsidR="00583728" w:rsidRPr="00B04921" w:rsidRDefault="00583728">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B04921" w:rsidRDefault="00583728" w:rsidP="00481E90">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s137 expenditure separately recorded and within statutory limits?</w:t>
            </w:r>
          </w:p>
        </w:tc>
        <w:tc>
          <w:tcPr>
            <w:tcW w:w="3323" w:type="dxa"/>
            <w:shd w:val="clear" w:color="auto" w:fill="FFFFFF"/>
            <w:tcMar>
              <w:top w:w="80" w:type="dxa"/>
              <w:left w:w="80" w:type="dxa"/>
              <w:bottom w:w="80" w:type="dxa"/>
              <w:right w:w="80" w:type="dxa"/>
            </w:tcMar>
          </w:tcPr>
          <w:p w:rsidR="00583728" w:rsidRPr="00B04921" w:rsidRDefault="00583728" w:rsidP="000F47C7">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 S137 expenditure during 2017/18.</w:t>
            </w:r>
          </w:p>
        </w:tc>
      </w:tr>
      <w:tr w:rsidR="00583728" w:rsidRPr="00B04921">
        <w:trPr>
          <w:trHeight w:val="689"/>
        </w:trPr>
        <w:tc>
          <w:tcPr>
            <w:tcW w:w="1988" w:type="dxa"/>
            <w:vMerge/>
            <w:tcBorders>
              <w:top w:val="single" w:sz="6" w:space="0" w:color="000000"/>
              <w:bottom w:val="single" w:sz="4" w:space="0" w:color="auto"/>
            </w:tcBorders>
            <w:shd w:val="clear" w:color="auto" w:fill="FFFFFF"/>
          </w:tcPr>
          <w:p w:rsidR="00583728" w:rsidRPr="00B04921" w:rsidRDefault="00583728">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730B9A" w:rsidRDefault="00583728" w:rsidP="00730B9A">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highlight w:val="yellow"/>
              </w:rPr>
            </w:pPr>
            <w:r w:rsidRPr="00432501">
              <w:rPr>
                <w:rFonts w:ascii="Helvetica Neue" w:hAnsi="Helvetica Neue" w:cs="Helvetica Neue"/>
                <w:sz w:val="22"/>
                <w:szCs w:val="22"/>
              </w:rPr>
              <w:t>Have S137 payments been approved and included in the minutes as such?</w:t>
            </w:r>
          </w:p>
        </w:tc>
        <w:tc>
          <w:tcPr>
            <w:tcW w:w="3323" w:type="dxa"/>
            <w:shd w:val="clear" w:color="auto" w:fill="FFFFFF"/>
            <w:tcMar>
              <w:top w:w="80" w:type="dxa"/>
              <w:left w:w="80" w:type="dxa"/>
              <w:bottom w:w="80" w:type="dxa"/>
              <w:right w:w="80" w:type="dxa"/>
            </w:tcMar>
          </w:tcPr>
          <w:p w:rsidR="00583728" w:rsidRPr="00B04921" w:rsidRDefault="00583728" w:rsidP="000F47C7">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N/A</w:t>
            </w:r>
          </w:p>
        </w:tc>
      </w:tr>
      <w:tr w:rsidR="00583728" w:rsidRPr="00B04921">
        <w:trPr>
          <w:trHeight w:val="598"/>
        </w:trPr>
        <w:tc>
          <w:tcPr>
            <w:tcW w:w="1988" w:type="dxa"/>
            <w:vMerge w:val="restart"/>
            <w:tcBorders>
              <w:top w:val="single" w:sz="4" w:space="0" w:color="auto"/>
            </w:tcBorders>
            <w:shd w:val="clear" w:color="auto" w:fill="FFFFFF"/>
            <w:tcMar>
              <w:top w:w="80" w:type="dxa"/>
              <w:left w:w="80" w:type="dxa"/>
              <w:bottom w:w="80" w:type="dxa"/>
              <w:right w:w="80" w:type="dxa"/>
            </w:tcMar>
          </w:tcPr>
          <w:p w:rsidR="00583728" w:rsidRPr="00B04921" w:rsidRDefault="00583728" w:rsidP="00F524E2">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Risk management arrangements</w:t>
            </w:r>
          </w:p>
        </w:tc>
        <w:tc>
          <w:tcPr>
            <w:tcW w:w="4327" w:type="dxa"/>
            <w:shd w:val="clear" w:color="auto" w:fill="FFFFFF"/>
            <w:tcMar>
              <w:top w:w="80" w:type="dxa"/>
              <w:left w:w="80" w:type="dxa"/>
              <w:bottom w:w="80" w:type="dxa"/>
              <w:right w:w="80" w:type="dxa"/>
            </w:tcMar>
          </w:tcPr>
          <w:p w:rsidR="00583728" w:rsidRPr="00B04921" w:rsidRDefault="00583728">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Does a review of the minutes identify any unusual financial activity?</w:t>
            </w:r>
          </w:p>
        </w:tc>
        <w:tc>
          <w:tcPr>
            <w:tcW w:w="3323" w:type="dxa"/>
            <w:shd w:val="clear" w:color="auto" w:fill="FFFFFF"/>
            <w:tcMar>
              <w:top w:w="80" w:type="dxa"/>
              <w:left w:w="80" w:type="dxa"/>
              <w:bottom w:w="80" w:type="dxa"/>
              <w:right w:w="80" w:type="dxa"/>
            </w:tcMar>
          </w:tcPr>
          <w:p w:rsidR="00583728" w:rsidRPr="00B04921" w:rsidRDefault="00583728" w:rsidP="00BE5DA7">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w:t>
            </w:r>
          </w:p>
        </w:tc>
      </w:tr>
      <w:tr w:rsidR="00583728" w:rsidRPr="00B04921">
        <w:trPr>
          <w:trHeight w:val="734"/>
        </w:trPr>
        <w:tc>
          <w:tcPr>
            <w:tcW w:w="1988" w:type="dxa"/>
            <w:vMerge/>
            <w:shd w:val="clear" w:color="auto" w:fill="FFFFFF"/>
            <w:tcMar>
              <w:top w:w="80" w:type="dxa"/>
              <w:left w:w="80" w:type="dxa"/>
              <w:bottom w:w="80" w:type="dxa"/>
              <w:right w:w="80" w:type="dxa"/>
            </w:tcMar>
          </w:tcPr>
          <w:p w:rsidR="00583728" w:rsidRPr="00B04921" w:rsidRDefault="00583728" w:rsidP="00F524E2">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Pr="00B04921" w:rsidRDefault="00583728">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Do minutes record the council carrying out an annual risk assessment</w:t>
            </w:r>
            <w:r w:rsidRPr="00432501">
              <w:rPr>
                <w:rFonts w:ascii="Helvetica Neue" w:hAnsi="Helvetica Neue" w:cs="Helvetica Neue"/>
                <w:sz w:val="22"/>
                <w:szCs w:val="22"/>
              </w:rPr>
              <w:t>or review of their risk management scheme?</w:t>
            </w:r>
          </w:p>
        </w:tc>
        <w:tc>
          <w:tcPr>
            <w:tcW w:w="3323" w:type="dxa"/>
            <w:shd w:val="clear" w:color="auto" w:fill="FFFFFF"/>
            <w:tcMar>
              <w:top w:w="80" w:type="dxa"/>
              <w:left w:w="80" w:type="dxa"/>
              <w:bottom w:w="80" w:type="dxa"/>
              <w:right w:w="80" w:type="dxa"/>
            </w:tcMar>
          </w:tcPr>
          <w:p w:rsidR="00583728" w:rsidRPr="00B04921" w:rsidRDefault="00583728" w:rsidP="00BE5DA7">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 an annual assessment by the Chairman.</w:t>
            </w:r>
          </w:p>
        </w:tc>
      </w:tr>
      <w:tr w:rsidR="00583728" w:rsidRPr="00B04921">
        <w:trPr>
          <w:trHeight w:val="598"/>
        </w:trPr>
        <w:tc>
          <w:tcPr>
            <w:tcW w:w="1988" w:type="dxa"/>
            <w:vMerge/>
            <w:shd w:val="clear" w:color="auto" w:fill="FFFFFF"/>
            <w:tcMar>
              <w:top w:w="80" w:type="dxa"/>
              <w:left w:w="80" w:type="dxa"/>
              <w:bottom w:w="80" w:type="dxa"/>
              <w:right w:w="80" w:type="dxa"/>
            </w:tcMar>
          </w:tcPr>
          <w:p w:rsidR="00583728" w:rsidRPr="00B04921" w:rsidRDefault="00583728" w:rsidP="00F524E2">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Pr="00B04921" w:rsidRDefault="00583728">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insurance cover appropriate and adequate?</w:t>
            </w:r>
          </w:p>
        </w:tc>
        <w:tc>
          <w:tcPr>
            <w:tcW w:w="3323" w:type="dxa"/>
            <w:shd w:val="clear" w:color="auto" w:fill="FFFFFF"/>
            <w:tcMar>
              <w:top w:w="80" w:type="dxa"/>
              <w:left w:w="80" w:type="dxa"/>
              <w:bottom w:w="80" w:type="dxa"/>
              <w:right w:w="80" w:type="dxa"/>
            </w:tcMar>
          </w:tcPr>
          <w:p w:rsidR="00583728" w:rsidRPr="00B04921" w:rsidRDefault="00583728" w:rsidP="00BE5DA7">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 – but see comments in the notes.</w:t>
            </w:r>
          </w:p>
        </w:tc>
      </w:tr>
      <w:tr w:rsidR="00583728" w:rsidRPr="00B04921">
        <w:trPr>
          <w:trHeight w:val="598"/>
        </w:trPr>
        <w:tc>
          <w:tcPr>
            <w:tcW w:w="1988" w:type="dxa"/>
            <w:vMerge/>
            <w:shd w:val="clear" w:color="auto" w:fill="FFFFFF"/>
            <w:tcMar>
              <w:top w:w="80" w:type="dxa"/>
              <w:left w:w="80" w:type="dxa"/>
              <w:bottom w:w="80" w:type="dxa"/>
              <w:right w:w="80" w:type="dxa"/>
            </w:tcMar>
          </w:tcPr>
          <w:p w:rsidR="00583728" w:rsidRPr="00B04921" w:rsidRDefault="00583728">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Pr="00B04921" w:rsidRDefault="00583728">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Are internal financial controls documented and regularly reviewed?</w:t>
            </w:r>
          </w:p>
        </w:tc>
        <w:tc>
          <w:tcPr>
            <w:tcW w:w="3323" w:type="dxa"/>
            <w:shd w:val="clear" w:color="auto" w:fill="FFFFFF"/>
            <w:tcMar>
              <w:top w:w="80" w:type="dxa"/>
              <w:left w:w="80" w:type="dxa"/>
              <w:bottom w:w="80" w:type="dxa"/>
              <w:right w:w="80" w:type="dxa"/>
            </w:tcMar>
          </w:tcPr>
          <w:p w:rsidR="00583728" w:rsidRPr="00B04921" w:rsidRDefault="00583728" w:rsidP="00BE5DA7">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 – part of standing orders.</w:t>
            </w:r>
          </w:p>
        </w:tc>
      </w:tr>
      <w:tr w:rsidR="00583728" w:rsidRPr="00B04921">
        <w:trPr>
          <w:trHeight w:val="932"/>
        </w:trPr>
        <w:tc>
          <w:tcPr>
            <w:tcW w:w="1988" w:type="dxa"/>
            <w:vMerge w:val="restart"/>
            <w:shd w:val="clear" w:color="auto" w:fill="FFFFFF"/>
          </w:tcPr>
          <w:p w:rsidR="00583728" w:rsidRPr="00B04921" w:rsidRDefault="00583728"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Budgetary controls</w:t>
            </w:r>
          </w:p>
        </w:tc>
        <w:tc>
          <w:tcPr>
            <w:tcW w:w="4327" w:type="dxa"/>
            <w:shd w:val="clear" w:color="auto" w:fill="FFFFFF"/>
            <w:tcMar>
              <w:top w:w="80" w:type="dxa"/>
              <w:left w:w="80" w:type="dxa"/>
              <w:bottom w:w="80" w:type="dxa"/>
              <w:right w:w="80" w:type="dxa"/>
            </w:tcMar>
          </w:tcPr>
          <w:p w:rsidR="00583728" w:rsidRPr="00B04921" w:rsidRDefault="00583728">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Has the council prepared an annual budget in support of its precept</w:t>
            </w:r>
            <w:r w:rsidRPr="00432501">
              <w:rPr>
                <w:rFonts w:ascii="Helvetica Neue" w:hAnsi="Helvetica Neue" w:cs="Helvetica Neue"/>
                <w:sz w:val="22"/>
                <w:szCs w:val="22"/>
              </w:rPr>
              <w:t xml:space="preserve"> and has this been minuted as being approved?</w:t>
            </w:r>
          </w:p>
        </w:tc>
        <w:tc>
          <w:tcPr>
            <w:tcW w:w="3323" w:type="dxa"/>
            <w:shd w:val="clear" w:color="auto" w:fill="FFFFFF"/>
            <w:tcMar>
              <w:top w:w="80" w:type="dxa"/>
              <w:left w:w="80" w:type="dxa"/>
              <w:bottom w:w="80" w:type="dxa"/>
              <w:right w:w="80" w:type="dxa"/>
            </w:tcMar>
          </w:tcPr>
          <w:p w:rsidR="00583728" w:rsidRPr="00B04921" w:rsidRDefault="00583728" w:rsidP="00A27384">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 – in December 2017.</w:t>
            </w:r>
          </w:p>
        </w:tc>
      </w:tr>
      <w:tr w:rsidR="00583728" w:rsidRPr="00B04921">
        <w:trPr>
          <w:trHeight w:val="598"/>
        </w:trPr>
        <w:tc>
          <w:tcPr>
            <w:tcW w:w="1988" w:type="dxa"/>
            <w:vMerge/>
            <w:shd w:val="clear" w:color="auto" w:fill="FFFFFF"/>
          </w:tcPr>
          <w:p w:rsidR="00583728" w:rsidRDefault="00583728"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Pr="00432501" w:rsidRDefault="00583728"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432501">
              <w:rPr>
                <w:rFonts w:ascii="Helvetica Neue" w:hAnsi="Helvetica Neue" w:cs="Helvetica Neue"/>
                <w:sz w:val="22"/>
                <w:szCs w:val="22"/>
              </w:rPr>
              <w:t>Has the precept been calculated from the budget and been approved?</w:t>
            </w:r>
          </w:p>
        </w:tc>
        <w:tc>
          <w:tcPr>
            <w:tcW w:w="3323" w:type="dxa"/>
            <w:shd w:val="clear" w:color="auto" w:fill="FFFFFF"/>
            <w:tcMar>
              <w:top w:w="80" w:type="dxa"/>
              <w:left w:w="80" w:type="dxa"/>
              <w:bottom w:w="80" w:type="dxa"/>
              <w:right w:w="80" w:type="dxa"/>
            </w:tcMar>
          </w:tcPr>
          <w:p w:rsidR="00583728" w:rsidRPr="00B04921" w:rsidRDefault="00583728" w:rsidP="00A27384">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583728" w:rsidRPr="00B04921">
        <w:trPr>
          <w:trHeight w:val="653"/>
        </w:trPr>
        <w:tc>
          <w:tcPr>
            <w:tcW w:w="1988" w:type="dxa"/>
            <w:vMerge/>
            <w:shd w:val="clear" w:color="auto" w:fill="FFFFFF"/>
          </w:tcPr>
          <w:p w:rsidR="00583728" w:rsidRDefault="00583728"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Pr="00432501" w:rsidRDefault="00583728"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432501">
              <w:rPr>
                <w:rFonts w:ascii="Helvetica Neue" w:hAnsi="Helvetica Neue" w:cs="Helvetica Neue"/>
                <w:sz w:val="22"/>
                <w:szCs w:val="22"/>
              </w:rPr>
              <w:t>Does the budget include an actual completed year?</w:t>
            </w:r>
          </w:p>
        </w:tc>
        <w:tc>
          <w:tcPr>
            <w:tcW w:w="3323" w:type="dxa"/>
            <w:shd w:val="clear" w:color="auto" w:fill="FFFFFF"/>
            <w:tcMar>
              <w:top w:w="80" w:type="dxa"/>
              <w:left w:w="80" w:type="dxa"/>
              <w:bottom w:w="80" w:type="dxa"/>
              <w:right w:w="80" w:type="dxa"/>
            </w:tcMar>
          </w:tcPr>
          <w:p w:rsidR="00583728" w:rsidRPr="00B04921" w:rsidRDefault="00583728" w:rsidP="00A27384">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583728" w:rsidRPr="00B04921">
        <w:trPr>
          <w:trHeight w:val="598"/>
        </w:trPr>
        <w:tc>
          <w:tcPr>
            <w:tcW w:w="1988" w:type="dxa"/>
            <w:vMerge/>
            <w:shd w:val="clear" w:color="auto" w:fill="FFFFFF"/>
          </w:tcPr>
          <w:p w:rsidR="00583728" w:rsidRDefault="00583728"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Pr="00C714C3" w:rsidRDefault="00583728" w:rsidP="008A2316">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Is actual expenditure against budget regularly reported to the council?</w:t>
            </w:r>
          </w:p>
        </w:tc>
        <w:tc>
          <w:tcPr>
            <w:tcW w:w="3323" w:type="dxa"/>
            <w:shd w:val="clear" w:color="auto" w:fill="FFFFFF"/>
            <w:tcMar>
              <w:top w:w="80" w:type="dxa"/>
              <w:left w:w="80" w:type="dxa"/>
              <w:bottom w:w="80" w:type="dxa"/>
              <w:right w:w="80" w:type="dxa"/>
            </w:tcMar>
          </w:tcPr>
          <w:p w:rsidR="00583728" w:rsidRPr="00C714C3" w:rsidRDefault="00583728" w:rsidP="00A27384">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583728" w:rsidRPr="00B04921">
        <w:trPr>
          <w:trHeight w:val="598"/>
        </w:trPr>
        <w:tc>
          <w:tcPr>
            <w:tcW w:w="1988" w:type="dxa"/>
            <w:vMerge/>
            <w:shd w:val="clear" w:color="auto" w:fill="FFFFFF"/>
          </w:tcPr>
          <w:p w:rsidR="00583728" w:rsidRDefault="00583728"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Default="00583728" w:rsidP="008A2316">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Are there any significant unexplained variances from budget?</w:t>
            </w:r>
          </w:p>
        </w:tc>
        <w:tc>
          <w:tcPr>
            <w:tcW w:w="3323" w:type="dxa"/>
            <w:shd w:val="clear" w:color="auto" w:fill="FFFFFF"/>
            <w:tcMar>
              <w:top w:w="80" w:type="dxa"/>
              <w:left w:w="80" w:type="dxa"/>
              <w:bottom w:w="80" w:type="dxa"/>
              <w:right w:w="80" w:type="dxa"/>
            </w:tcMar>
          </w:tcPr>
          <w:p w:rsidR="00583728" w:rsidRPr="00C714C3" w:rsidRDefault="00583728" w:rsidP="00A27384">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No</w:t>
            </w:r>
          </w:p>
        </w:tc>
      </w:tr>
      <w:tr w:rsidR="00583728" w:rsidRPr="00B04921">
        <w:trPr>
          <w:trHeight w:val="598"/>
        </w:trPr>
        <w:tc>
          <w:tcPr>
            <w:tcW w:w="1988" w:type="dxa"/>
            <w:vMerge w:val="restart"/>
            <w:shd w:val="clear" w:color="auto" w:fill="FFFFFF"/>
            <w:tcMar>
              <w:top w:w="80" w:type="dxa"/>
              <w:left w:w="80" w:type="dxa"/>
              <w:bottom w:w="80" w:type="dxa"/>
              <w:right w:w="80" w:type="dxa"/>
            </w:tcMar>
          </w:tcPr>
          <w:p w:rsidR="00583728" w:rsidRDefault="00583728"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Income controls</w:t>
            </w:r>
          </w:p>
          <w:p w:rsidR="00583728" w:rsidRDefault="00583728"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p w:rsidR="00583728" w:rsidRDefault="00583728"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p w:rsidR="00583728" w:rsidRDefault="00583728"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p w:rsidR="00583728" w:rsidRDefault="00583728"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p w:rsidR="00583728" w:rsidRDefault="00583728"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p w:rsidR="00583728" w:rsidRDefault="00583728"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p w:rsidR="00583728" w:rsidRPr="0025636C" w:rsidRDefault="00583728"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Pr="00B04921" w:rsidRDefault="00583728" w:rsidP="00A135DE">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income properly recorded and promptly banked?</w:t>
            </w:r>
          </w:p>
        </w:tc>
        <w:tc>
          <w:tcPr>
            <w:tcW w:w="3323" w:type="dxa"/>
            <w:shd w:val="clear" w:color="auto" w:fill="FFFFFF"/>
            <w:tcMar>
              <w:top w:w="80" w:type="dxa"/>
              <w:left w:w="80" w:type="dxa"/>
              <w:bottom w:w="80" w:type="dxa"/>
              <w:right w:w="80" w:type="dxa"/>
            </w:tcMar>
          </w:tcPr>
          <w:p w:rsidR="00583728" w:rsidRPr="00B04921"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583728" w:rsidRPr="00B04921">
        <w:trPr>
          <w:trHeight w:val="598"/>
        </w:trPr>
        <w:tc>
          <w:tcPr>
            <w:tcW w:w="1988" w:type="dxa"/>
            <w:vMerge/>
            <w:shd w:val="clear" w:color="auto" w:fill="FFFFFF"/>
            <w:tcMar>
              <w:top w:w="80" w:type="dxa"/>
              <w:left w:w="80" w:type="dxa"/>
              <w:bottom w:w="80" w:type="dxa"/>
              <w:right w:w="80" w:type="dxa"/>
            </w:tcMar>
          </w:tcPr>
          <w:p w:rsidR="00583728" w:rsidRPr="0025636C" w:rsidRDefault="00583728"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Default="00583728" w:rsidP="00A135DE">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Does the precept recorded agree to the Council Tax authority’s notification?</w:t>
            </w:r>
          </w:p>
        </w:tc>
        <w:tc>
          <w:tcPr>
            <w:tcW w:w="3323" w:type="dxa"/>
            <w:shd w:val="clear" w:color="auto" w:fill="FFFFFF"/>
            <w:tcMar>
              <w:top w:w="80" w:type="dxa"/>
              <w:left w:w="80" w:type="dxa"/>
              <w:bottom w:w="80" w:type="dxa"/>
              <w:right w:w="80" w:type="dxa"/>
            </w:tcMar>
          </w:tcPr>
          <w:p w:rsidR="00583728"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noProof/>
                <w:lang w:val="en-GB" w:eastAsia="en-GB"/>
              </w:rPr>
            </w:pPr>
            <w:r>
              <w:rPr>
                <w:rFonts w:ascii="Helvetica Neue" w:hAnsi="Helvetica Neue" w:cs="Helvetica Neue"/>
                <w:noProof/>
                <w:lang w:val="en-GB" w:eastAsia="en-GB"/>
              </w:rPr>
              <w:t>District council does not issue notifications.</w:t>
            </w:r>
          </w:p>
        </w:tc>
      </w:tr>
      <w:tr w:rsidR="00583728" w:rsidRPr="00B04921">
        <w:trPr>
          <w:trHeight w:val="707"/>
        </w:trPr>
        <w:tc>
          <w:tcPr>
            <w:tcW w:w="1988" w:type="dxa"/>
            <w:vMerge/>
            <w:shd w:val="clear" w:color="auto" w:fill="FFFFFF"/>
            <w:tcMar>
              <w:top w:w="80" w:type="dxa"/>
              <w:left w:w="80" w:type="dxa"/>
              <w:bottom w:w="80" w:type="dxa"/>
              <w:right w:w="80" w:type="dxa"/>
            </w:tcMar>
          </w:tcPr>
          <w:p w:rsidR="00583728" w:rsidRPr="0025636C" w:rsidRDefault="00583728"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Default="00583728" w:rsidP="00A135DE">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Are security controls over cash and near-cash adequate and effective?</w:t>
            </w:r>
          </w:p>
        </w:tc>
        <w:tc>
          <w:tcPr>
            <w:tcW w:w="3323" w:type="dxa"/>
            <w:shd w:val="clear" w:color="auto" w:fill="FFFFFF"/>
            <w:tcMar>
              <w:top w:w="80" w:type="dxa"/>
              <w:left w:w="80" w:type="dxa"/>
              <w:bottom w:w="80" w:type="dxa"/>
              <w:right w:w="80" w:type="dxa"/>
            </w:tcMar>
          </w:tcPr>
          <w:p w:rsidR="00583728"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noProof/>
                <w:lang w:val="en-GB" w:eastAsia="en-GB"/>
              </w:rPr>
            </w:pPr>
            <w:r>
              <w:rPr>
                <w:rFonts w:ascii="Helvetica Neue" w:hAnsi="Helvetica Neue" w:cs="Helvetica Neue"/>
                <w:noProof/>
                <w:lang w:val="en-GB" w:eastAsia="en-GB"/>
              </w:rPr>
              <w:t>N/A</w:t>
            </w:r>
          </w:p>
        </w:tc>
      </w:tr>
      <w:tr w:rsidR="00583728" w:rsidRPr="00B04921">
        <w:trPr>
          <w:trHeight w:val="743"/>
        </w:trPr>
        <w:tc>
          <w:tcPr>
            <w:tcW w:w="1988" w:type="dxa"/>
            <w:vMerge w:val="restart"/>
            <w:shd w:val="clear" w:color="auto" w:fill="FFFFFF"/>
            <w:tcMar>
              <w:top w:w="80" w:type="dxa"/>
              <w:left w:w="80" w:type="dxa"/>
              <w:bottom w:w="80" w:type="dxa"/>
              <w:right w:w="80" w:type="dxa"/>
            </w:tcMar>
          </w:tcPr>
          <w:p w:rsidR="00583728" w:rsidRPr="0025636C" w:rsidRDefault="00583728"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Petty cash procedures</w:t>
            </w:r>
          </w:p>
        </w:tc>
        <w:tc>
          <w:tcPr>
            <w:tcW w:w="4327" w:type="dxa"/>
            <w:shd w:val="clear" w:color="auto" w:fill="FFFFFF"/>
            <w:tcMar>
              <w:top w:w="80" w:type="dxa"/>
              <w:left w:w="80" w:type="dxa"/>
              <w:bottom w:w="80" w:type="dxa"/>
              <w:right w:w="80" w:type="dxa"/>
            </w:tcMar>
          </w:tcPr>
          <w:p w:rsidR="00583728" w:rsidRPr="00B04921" w:rsidRDefault="00583728" w:rsidP="00A135DE">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all petty cash spent recorded and supported by VAT invoices/receipts?</w:t>
            </w:r>
          </w:p>
        </w:tc>
        <w:tc>
          <w:tcPr>
            <w:tcW w:w="3323" w:type="dxa"/>
            <w:shd w:val="clear" w:color="auto" w:fill="FFFFFF"/>
            <w:tcMar>
              <w:top w:w="80" w:type="dxa"/>
              <w:left w:w="80" w:type="dxa"/>
              <w:bottom w:w="80" w:type="dxa"/>
              <w:right w:w="80" w:type="dxa"/>
            </w:tcMar>
          </w:tcPr>
          <w:p w:rsidR="00583728"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noProof/>
                <w:lang w:val="en-GB" w:eastAsia="en-GB"/>
              </w:rPr>
            </w:pPr>
            <w:r>
              <w:rPr>
                <w:rFonts w:ascii="Helvetica Neue" w:hAnsi="Helvetica Neue" w:cs="Helvetica Neue"/>
                <w:noProof/>
                <w:lang w:val="en-GB" w:eastAsia="en-GB"/>
              </w:rPr>
              <w:t>N/A</w:t>
            </w:r>
          </w:p>
        </w:tc>
      </w:tr>
      <w:tr w:rsidR="00583728" w:rsidRPr="00B04921">
        <w:trPr>
          <w:trHeight w:val="770"/>
        </w:trPr>
        <w:tc>
          <w:tcPr>
            <w:tcW w:w="1988" w:type="dxa"/>
            <w:vMerge/>
            <w:shd w:val="clear" w:color="auto" w:fill="FFFFFF"/>
            <w:tcMar>
              <w:top w:w="80" w:type="dxa"/>
              <w:left w:w="80" w:type="dxa"/>
              <w:bottom w:w="80" w:type="dxa"/>
              <w:right w:w="80" w:type="dxa"/>
            </w:tcMar>
          </w:tcPr>
          <w:p w:rsidR="00583728" w:rsidRPr="0025636C" w:rsidRDefault="00583728"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Pr="00B04921" w:rsidRDefault="00583728" w:rsidP="00A135DE">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petty cash expenditure reported to each council meeting?</w:t>
            </w:r>
          </w:p>
        </w:tc>
        <w:tc>
          <w:tcPr>
            <w:tcW w:w="3323" w:type="dxa"/>
            <w:shd w:val="clear" w:color="auto" w:fill="FFFFFF"/>
            <w:tcMar>
              <w:top w:w="80" w:type="dxa"/>
              <w:left w:w="80" w:type="dxa"/>
              <w:bottom w:w="80" w:type="dxa"/>
              <w:right w:w="80" w:type="dxa"/>
            </w:tcMar>
          </w:tcPr>
          <w:p w:rsidR="00583728"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noProof/>
                <w:lang w:val="en-GB" w:eastAsia="en-GB"/>
              </w:rPr>
            </w:pPr>
            <w:r>
              <w:rPr>
                <w:rFonts w:ascii="Helvetica Neue" w:hAnsi="Helvetica Neue" w:cs="Helvetica Neue"/>
                <w:noProof/>
                <w:lang w:val="en-GB" w:eastAsia="en-GB"/>
              </w:rPr>
              <w:t>N/A</w:t>
            </w:r>
          </w:p>
        </w:tc>
      </w:tr>
      <w:tr w:rsidR="00583728" w:rsidRPr="00B04921">
        <w:trPr>
          <w:trHeight w:val="770"/>
        </w:trPr>
        <w:tc>
          <w:tcPr>
            <w:tcW w:w="1988" w:type="dxa"/>
            <w:vMerge/>
            <w:shd w:val="clear" w:color="auto" w:fill="FFFFFF"/>
            <w:tcMar>
              <w:top w:w="80" w:type="dxa"/>
              <w:left w:w="80" w:type="dxa"/>
              <w:bottom w:w="80" w:type="dxa"/>
              <w:right w:w="80" w:type="dxa"/>
            </w:tcMar>
          </w:tcPr>
          <w:p w:rsidR="00583728" w:rsidRPr="0025636C" w:rsidRDefault="00583728" w:rsidP="0025636C">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Pr="00B04921" w:rsidRDefault="00583728" w:rsidP="00A135DE">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petty cash reimbursement carried out regularly?</w:t>
            </w:r>
          </w:p>
        </w:tc>
        <w:tc>
          <w:tcPr>
            <w:tcW w:w="3323" w:type="dxa"/>
            <w:shd w:val="clear" w:color="auto" w:fill="FFFFFF"/>
            <w:tcMar>
              <w:top w:w="80" w:type="dxa"/>
              <w:left w:w="80" w:type="dxa"/>
              <w:bottom w:w="80" w:type="dxa"/>
              <w:right w:w="80" w:type="dxa"/>
            </w:tcMar>
          </w:tcPr>
          <w:p w:rsidR="00583728"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noProof/>
                <w:lang w:val="en-GB" w:eastAsia="en-GB"/>
              </w:rPr>
            </w:pPr>
            <w:r>
              <w:rPr>
                <w:rFonts w:ascii="Helvetica Neue" w:hAnsi="Helvetica Neue" w:cs="Helvetica Neue"/>
                <w:noProof/>
                <w:lang w:val="en-GB" w:eastAsia="en-GB"/>
              </w:rPr>
              <w:t>N/A</w:t>
            </w:r>
          </w:p>
        </w:tc>
      </w:tr>
      <w:tr w:rsidR="00583728" w:rsidRPr="00B04921">
        <w:trPr>
          <w:trHeight w:val="598"/>
        </w:trPr>
        <w:tc>
          <w:tcPr>
            <w:tcW w:w="1988" w:type="dxa"/>
            <w:vMerge w:val="restart"/>
            <w:shd w:val="clear" w:color="auto" w:fill="FFFFFF"/>
            <w:tcMar>
              <w:top w:w="80" w:type="dxa"/>
              <w:left w:w="80" w:type="dxa"/>
              <w:bottom w:w="80" w:type="dxa"/>
              <w:right w:w="80" w:type="dxa"/>
            </w:tcMar>
          </w:tcPr>
          <w:p w:rsidR="00583728"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Payroll</w:t>
            </w:r>
            <w:r w:rsidRPr="00B04921">
              <w:rPr>
                <w:rFonts w:ascii="Helvetica Neue" w:hAnsi="Helvetica Neue" w:cs="Helvetica Neue"/>
                <w:sz w:val="22"/>
                <w:szCs w:val="22"/>
              </w:rPr>
              <w:t xml:space="preserve"> controls</w:t>
            </w:r>
          </w:p>
        </w:tc>
        <w:tc>
          <w:tcPr>
            <w:tcW w:w="4327" w:type="dxa"/>
            <w:shd w:val="clear" w:color="auto" w:fill="FFFFFF"/>
            <w:tcMar>
              <w:top w:w="80" w:type="dxa"/>
              <w:left w:w="80" w:type="dxa"/>
              <w:bottom w:w="80" w:type="dxa"/>
              <w:right w:w="80" w:type="dxa"/>
            </w:tcMar>
          </w:tcPr>
          <w:p w:rsidR="00583728" w:rsidRPr="00B04921"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Do all employees have contracts of employment with clear terms and conditions?</w:t>
            </w:r>
          </w:p>
        </w:tc>
        <w:tc>
          <w:tcPr>
            <w:tcW w:w="3323" w:type="dxa"/>
            <w:shd w:val="clear" w:color="auto" w:fill="FFFFFF"/>
            <w:tcMar>
              <w:top w:w="80" w:type="dxa"/>
              <w:left w:w="80" w:type="dxa"/>
              <w:bottom w:w="80" w:type="dxa"/>
              <w:right w:w="80" w:type="dxa"/>
            </w:tcMar>
          </w:tcPr>
          <w:p w:rsidR="00583728" w:rsidRPr="00B04921"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A33B56">
              <w:rPr>
                <w:rFonts w:ascii="Helvetica Neue" w:hAnsi="Helvetica Neue" w:cs="Helvetica Neue"/>
              </w:rPr>
              <w:t>Yes</w:t>
            </w:r>
          </w:p>
        </w:tc>
      </w:tr>
      <w:tr w:rsidR="00583728" w:rsidRPr="00B04921">
        <w:trPr>
          <w:trHeight w:val="598"/>
        </w:trPr>
        <w:tc>
          <w:tcPr>
            <w:tcW w:w="1988" w:type="dxa"/>
            <w:vMerge/>
            <w:shd w:val="clear" w:color="auto" w:fill="FFFFFF"/>
            <w:tcMar>
              <w:top w:w="80" w:type="dxa"/>
              <w:left w:w="80" w:type="dxa"/>
              <w:bottom w:w="80" w:type="dxa"/>
              <w:right w:w="80" w:type="dxa"/>
            </w:tcMar>
          </w:tcPr>
          <w:p w:rsidR="00583728"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Pr="00B04921"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Do salaries paid agree with those approved by the council?</w:t>
            </w:r>
          </w:p>
        </w:tc>
        <w:tc>
          <w:tcPr>
            <w:tcW w:w="3323" w:type="dxa"/>
            <w:shd w:val="clear" w:color="auto" w:fill="FFFFFF"/>
            <w:tcMar>
              <w:top w:w="80" w:type="dxa"/>
              <w:left w:w="80" w:type="dxa"/>
              <w:bottom w:w="80" w:type="dxa"/>
              <w:right w:w="80" w:type="dxa"/>
            </w:tcMar>
          </w:tcPr>
          <w:p w:rsidR="00583728" w:rsidRPr="00B04921"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A33B56">
              <w:rPr>
                <w:rFonts w:ascii="Helvetica Neue" w:hAnsi="Helvetica Neue" w:cs="Helvetica Neue"/>
              </w:rPr>
              <w:t>Yes</w:t>
            </w:r>
          </w:p>
        </w:tc>
      </w:tr>
      <w:tr w:rsidR="00583728" w:rsidRPr="00B04921">
        <w:trPr>
          <w:trHeight w:val="598"/>
        </w:trPr>
        <w:tc>
          <w:tcPr>
            <w:tcW w:w="1988" w:type="dxa"/>
            <w:vMerge/>
            <w:shd w:val="clear" w:color="auto" w:fill="FFFFFF"/>
            <w:tcMar>
              <w:top w:w="80" w:type="dxa"/>
              <w:left w:w="80" w:type="dxa"/>
              <w:bottom w:w="80" w:type="dxa"/>
              <w:right w:w="80" w:type="dxa"/>
            </w:tcMar>
          </w:tcPr>
          <w:p w:rsidR="00583728"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Pr="00B04921"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432501">
              <w:rPr>
                <w:rFonts w:ascii="Helvetica Neue" w:hAnsi="Helvetica Neue" w:cs="Helvetica Neue"/>
                <w:sz w:val="22"/>
                <w:szCs w:val="22"/>
              </w:rPr>
              <w:t>Are salaries</w:t>
            </w:r>
            <w:r>
              <w:rPr>
                <w:rFonts w:ascii="Helvetica Neue" w:hAnsi="Helvetica Neue" w:cs="Helvetica Neue"/>
                <w:sz w:val="22"/>
                <w:szCs w:val="22"/>
              </w:rPr>
              <w:t xml:space="preserve"> above the National Living Wage/</w:t>
            </w:r>
            <w:r w:rsidRPr="00432501">
              <w:rPr>
                <w:rFonts w:ascii="Helvetica Neue" w:hAnsi="Helvetica Neue" w:cs="Helvetica Neue"/>
                <w:sz w:val="22"/>
                <w:szCs w:val="22"/>
              </w:rPr>
              <w:t>Minimum Wage?</w:t>
            </w:r>
          </w:p>
        </w:tc>
        <w:tc>
          <w:tcPr>
            <w:tcW w:w="3323" w:type="dxa"/>
            <w:shd w:val="clear" w:color="auto" w:fill="FFFFFF"/>
            <w:tcMar>
              <w:top w:w="80" w:type="dxa"/>
              <w:left w:w="80" w:type="dxa"/>
              <w:bottom w:w="80" w:type="dxa"/>
              <w:right w:w="80" w:type="dxa"/>
            </w:tcMar>
          </w:tcPr>
          <w:p w:rsidR="00583728" w:rsidRPr="00B04921"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A33B56">
              <w:rPr>
                <w:rFonts w:ascii="Helvetica Neue" w:hAnsi="Helvetica Neue" w:cs="Helvetica Neue"/>
              </w:rPr>
              <w:t>Yes</w:t>
            </w:r>
          </w:p>
        </w:tc>
      </w:tr>
      <w:tr w:rsidR="00583728" w:rsidRPr="00B04921">
        <w:trPr>
          <w:trHeight w:val="598"/>
        </w:trPr>
        <w:tc>
          <w:tcPr>
            <w:tcW w:w="1988" w:type="dxa"/>
            <w:vMerge/>
            <w:shd w:val="clear" w:color="auto" w:fill="FFFFFF"/>
            <w:tcMar>
              <w:top w:w="80" w:type="dxa"/>
              <w:left w:w="80" w:type="dxa"/>
              <w:bottom w:w="80" w:type="dxa"/>
              <w:right w:w="80" w:type="dxa"/>
            </w:tcMar>
          </w:tcPr>
          <w:p w:rsidR="00583728"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Pr="006B650B"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highlight w:val="yellow"/>
              </w:rPr>
            </w:pPr>
            <w:r w:rsidRPr="00B04921">
              <w:rPr>
                <w:rFonts w:ascii="Helvetica Neue" w:hAnsi="Helvetica Neue" w:cs="Helvetica Neue"/>
                <w:sz w:val="22"/>
                <w:szCs w:val="22"/>
              </w:rPr>
              <w:t>Are other payments to employees reasonable and approved by the council?</w:t>
            </w:r>
          </w:p>
        </w:tc>
        <w:tc>
          <w:tcPr>
            <w:tcW w:w="3323" w:type="dxa"/>
            <w:shd w:val="clear" w:color="auto" w:fill="FFFFFF"/>
            <w:tcMar>
              <w:top w:w="80" w:type="dxa"/>
              <w:left w:w="80" w:type="dxa"/>
              <w:bottom w:w="80" w:type="dxa"/>
              <w:right w:w="80" w:type="dxa"/>
            </w:tcMar>
          </w:tcPr>
          <w:p w:rsidR="00583728" w:rsidRPr="00B04921"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A33B56">
              <w:rPr>
                <w:rFonts w:ascii="Helvetica Neue" w:hAnsi="Helvetica Neue" w:cs="Helvetica Neue"/>
              </w:rPr>
              <w:t>Yes</w:t>
            </w:r>
          </w:p>
        </w:tc>
      </w:tr>
      <w:tr w:rsidR="00583728" w:rsidRPr="00B04921">
        <w:trPr>
          <w:trHeight w:val="598"/>
        </w:trPr>
        <w:tc>
          <w:tcPr>
            <w:tcW w:w="1988" w:type="dxa"/>
            <w:vMerge/>
            <w:shd w:val="clear" w:color="auto" w:fill="FFFFFF"/>
            <w:tcMar>
              <w:top w:w="80" w:type="dxa"/>
              <w:left w:w="80" w:type="dxa"/>
              <w:bottom w:w="80" w:type="dxa"/>
              <w:right w:w="80" w:type="dxa"/>
            </w:tcMar>
          </w:tcPr>
          <w:p w:rsidR="00583728"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Pr="00B04921"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Have PAYE/NIC been properly operated by the council as an employer?</w:t>
            </w:r>
          </w:p>
        </w:tc>
        <w:tc>
          <w:tcPr>
            <w:tcW w:w="3323" w:type="dxa"/>
            <w:shd w:val="clear" w:color="auto" w:fill="FFFFFF"/>
            <w:tcMar>
              <w:top w:w="80" w:type="dxa"/>
              <w:left w:w="80" w:type="dxa"/>
              <w:bottom w:w="80" w:type="dxa"/>
              <w:right w:w="80" w:type="dxa"/>
            </w:tcMar>
          </w:tcPr>
          <w:p w:rsidR="00583728" w:rsidRPr="00B04921"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A33B56">
              <w:rPr>
                <w:rFonts w:ascii="Helvetica Neue" w:hAnsi="Helvetica Neue" w:cs="Helvetica Neue"/>
              </w:rPr>
              <w:t>Yes</w:t>
            </w:r>
          </w:p>
        </w:tc>
      </w:tr>
      <w:tr w:rsidR="00583728" w:rsidRPr="00B04921">
        <w:trPr>
          <w:trHeight w:val="598"/>
        </w:trPr>
        <w:tc>
          <w:tcPr>
            <w:tcW w:w="1988" w:type="dxa"/>
            <w:vMerge w:val="restart"/>
            <w:shd w:val="clear" w:color="auto" w:fill="FFFFFF"/>
            <w:tcMar>
              <w:top w:w="80" w:type="dxa"/>
              <w:left w:w="80" w:type="dxa"/>
              <w:bottom w:w="80" w:type="dxa"/>
              <w:right w:w="80" w:type="dxa"/>
            </w:tcMar>
          </w:tcPr>
          <w:p w:rsidR="00583728" w:rsidRPr="00B04921"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Asset controls</w:t>
            </w:r>
          </w:p>
        </w:tc>
        <w:tc>
          <w:tcPr>
            <w:tcW w:w="4327" w:type="dxa"/>
            <w:shd w:val="clear" w:color="auto" w:fill="FFFFFF"/>
            <w:tcMar>
              <w:top w:w="80" w:type="dxa"/>
              <w:left w:w="80" w:type="dxa"/>
              <w:bottom w:w="80" w:type="dxa"/>
              <w:right w:w="80" w:type="dxa"/>
            </w:tcMar>
          </w:tcPr>
          <w:p w:rsidR="00583728" w:rsidRPr="00B04921"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Does the council maintain a register of all material assets owned or in its care?</w:t>
            </w:r>
          </w:p>
        </w:tc>
        <w:tc>
          <w:tcPr>
            <w:tcW w:w="3323" w:type="dxa"/>
            <w:shd w:val="clear" w:color="auto" w:fill="FFFFFF"/>
            <w:tcMar>
              <w:top w:w="80" w:type="dxa"/>
              <w:left w:w="80" w:type="dxa"/>
              <w:bottom w:w="80" w:type="dxa"/>
              <w:right w:w="80" w:type="dxa"/>
            </w:tcMar>
          </w:tcPr>
          <w:p w:rsidR="00583728" w:rsidRPr="00B04921"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A33B56">
              <w:rPr>
                <w:rFonts w:ascii="Helvetica Neue" w:hAnsi="Helvetica Neue" w:cs="Helvetica Neue"/>
              </w:rPr>
              <w:t>Yes</w:t>
            </w:r>
          </w:p>
        </w:tc>
      </w:tr>
      <w:tr w:rsidR="00583728" w:rsidRPr="00B04921">
        <w:trPr>
          <w:trHeight w:val="598"/>
        </w:trPr>
        <w:tc>
          <w:tcPr>
            <w:tcW w:w="1988" w:type="dxa"/>
            <w:vMerge/>
            <w:shd w:val="clear" w:color="auto" w:fill="FFFFFF"/>
          </w:tcPr>
          <w:p w:rsidR="00583728" w:rsidRPr="00B04921"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B04921"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Are the assets and Investments registers up to date?</w:t>
            </w:r>
            <w:r>
              <w:rPr>
                <w:rFonts w:ascii="Helvetica Neue" w:hAnsi="Helvetica Neue" w:cs="Helvetica Neue"/>
                <w:sz w:val="22"/>
                <w:szCs w:val="22"/>
              </w:rPr>
              <w:t xml:space="preserve">  When were these last reviewed?</w:t>
            </w:r>
          </w:p>
        </w:tc>
        <w:tc>
          <w:tcPr>
            <w:tcW w:w="3323" w:type="dxa"/>
            <w:shd w:val="clear" w:color="auto" w:fill="FFFFFF"/>
            <w:tcMar>
              <w:top w:w="80" w:type="dxa"/>
              <w:left w:w="80" w:type="dxa"/>
              <w:bottom w:w="80" w:type="dxa"/>
              <w:right w:w="80" w:type="dxa"/>
            </w:tcMar>
          </w:tcPr>
          <w:p w:rsidR="00583728" w:rsidRPr="00B04921"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A33B56">
              <w:rPr>
                <w:rFonts w:ascii="Helvetica Neue" w:hAnsi="Helvetica Neue" w:cs="Helvetica Neue"/>
              </w:rPr>
              <w:t>Yes but currently being re-written.</w:t>
            </w:r>
          </w:p>
        </w:tc>
      </w:tr>
      <w:tr w:rsidR="00583728" w:rsidRPr="00B04921">
        <w:trPr>
          <w:trHeight w:val="598"/>
        </w:trPr>
        <w:tc>
          <w:tcPr>
            <w:tcW w:w="1988" w:type="dxa"/>
            <w:vMerge/>
            <w:shd w:val="clear" w:color="auto" w:fill="FFFFFF"/>
          </w:tcPr>
          <w:p w:rsidR="00583728" w:rsidRPr="00B04921"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B04921"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Do asset insurance valuations agree with those in the asset register?</w:t>
            </w:r>
          </w:p>
        </w:tc>
        <w:tc>
          <w:tcPr>
            <w:tcW w:w="3323" w:type="dxa"/>
            <w:shd w:val="clear" w:color="auto" w:fill="FFFFFF"/>
            <w:tcMar>
              <w:top w:w="80" w:type="dxa"/>
              <w:left w:w="80" w:type="dxa"/>
              <w:bottom w:w="80" w:type="dxa"/>
              <w:right w:w="80" w:type="dxa"/>
            </w:tcMar>
          </w:tcPr>
          <w:p w:rsidR="00583728" w:rsidRPr="00B04921"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A33B56">
              <w:rPr>
                <w:rFonts w:ascii="Helvetica Neue" w:hAnsi="Helvetica Neue" w:cs="Helvetica Neue"/>
              </w:rPr>
              <w:t>Yes</w:t>
            </w:r>
          </w:p>
        </w:tc>
      </w:tr>
      <w:tr w:rsidR="00583728" w:rsidRPr="00B04921">
        <w:trPr>
          <w:trHeight w:val="598"/>
        </w:trPr>
        <w:tc>
          <w:tcPr>
            <w:tcW w:w="1988" w:type="dxa"/>
            <w:vMerge w:val="restart"/>
            <w:shd w:val="clear" w:color="auto" w:fill="FFFFFF"/>
          </w:tcPr>
          <w:p w:rsidR="00583728" w:rsidRPr="00B04921"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sz w:val="22"/>
                <w:szCs w:val="22"/>
              </w:rPr>
              <w:t>Bank reconciliation</w:t>
            </w:r>
          </w:p>
          <w:p w:rsidR="00583728" w:rsidRDefault="00583728" w:rsidP="006B650B">
            <w:pPr>
              <w:pStyle w:val="TableStyle2"/>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sz w:val="22"/>
                <w:szCs w:val="22"/>
              </w:rPr>
            </w:pPr>
          </w:p>
          <w:p w:rsidR="00583728" w:rsidRDefault="00583728" w:rsidP="006B650B">
            <w:pPr>
              <w:pStyle w:val="TableStyle2"/>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sz w:val="22"/>
                <w:szCs w:val="22"/>
              </w:rPr>
            </w:pPr>
          </w:p>
          <w:p w:rsidR="00583728" w:rsidRDefault="00583728" w:rsidP="006B650B">
            <w:pPr>
              <w:pStyle w:val="TableStyle2"/>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sz w:val="22"/>
                <w:szCs w:val="22"/>
              </w:rPr>
            </w:pPr>
          </w:p>
          <w:p w:rsidR="00583728" w:rsidRDefault="00583728" w:rsidP="006B650B">
            <w:pPr>
              <w:pStyle w:val="TableStyle2"/>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sz w:val="22"/>
                <w:szCs w:val="22"/>
              </w:rPr>
            </w:pPr>
          </w:p>
          <w:p w:rsidR="00583728" w:rsidRDefault="00583728" w:rsidP="006B650B">
            <w:pPr>
              <w:pStyle w:val="TableStyle2"/>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sz w:val="22"/>
                <w:szCs w:val="22"/>
              </w:rPr>
            </w:pPr>
          </w:p>
          <w:p w:rsidR="00583728" w:rsidRDefault="00583728" w:rsidP="006B650B">
            <w:pPr>
              <w:pStyle w:val="TableStyle2"/>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sz w:val="22"/>
                <w:szCs w:val="22"/>
              </w:rPr>
            </w:pPr>
          </w:p>
          <w:p w:rsidR="00583728" w:rsidRPr="00B04921" w:rsidRDefault="00583728" w:rsidP="006B650B">
            <w:pPr>
              <w:pStyle w:val="TableStyle2"/>
              <w:pBdr>
                <w:top w:val="none" w:sz="0" w:space="0" w:color="auto"/>
                <w:left w:val="none" w:sz="0" w:space="0" w:color="auto"/>
                <w:bottom w:val="none" w:sz="0" w:space="0" w:color="auto"/>
                <w:right w:val="none" w:sz="0" w:space="0" w:color="auto"/>
                <w:bar w:val="none" w:sz="0" w:color="auto"/>
              </w:pBdr>
              <w:jc w:val="both"/>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Pr="00B04921"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there a bank reconciliation for each account</w:t>
            </w:r>
            <w:r>
              <w:rPr>
                <w:rFonts w:ascii="Helvetica Neue" w:hAnsi="Helvetica Neue" w:cs="Helvetica Neue"/>
                <w:sz w:val="22"/>
                <w:szCs w:val="22"/>
              </w:rPr>
              <w:t xml:space="preserve"> and is this reported to council</w:t>
            </w:r>
            <w:r w:rsidRPr="00B04921">
              <w:rPr>
                <w:rFonts w:ascii="Helvetica Neue" w:hAnsi="Helvetica Neue" w:cs="Helvetica Neue"/>
                <w:sz w:val="22"/>
                <w:szCs w:val="22"/>
              </w:rPr>
              <w:t>?</w:t>
            </w:r>
          </w:p>
        </w:tc>
        <w:tc>
          <w:tcPr>
            <w:tcW w:w="3323" w:type="dxa"/>
            <w:shd w:val="clear" w:color="auto" w:fill="FFFFFF"/>
            <w:tcMar>
              <w:top w:w="80" w:type="dxa"/>
              <w:left w:w="80" w:type="dxa"/>
              <w:bottom w:w="80" w:type="dxa"/>
              <w:right w:w="80" w:type="dxa"/>
            </w:tcMar>
          </w:tcPr>
          <w:p w:rsidR="00583728" w:rsidRPr="00B04921"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A33B56">
              <w:rPr>
                <w:rFonts w:ascii="Helvetica Neue" w:hAnsi="Helvetica Neue" w:cs="Helvetica Neue"/>
              </w:rPr>
              <w:t>Yes</w:t>
            </w:r>
          </w:p>
        </w:tc>
      </w:tr>
      <w:tr w:rsidR="00583728" w:rsidRPr="00B04921">
        <w:trPr>
          <w:trHeight w:val="598"/>
        </w:trPr>
        <w:tc>
          <w:tcPr>
            <w:tcW w:w="1988" w:type="dxa"/>
            <w:vMerge/>
            <w:shd w:val="clear" w:color="auto" w:fill="FFFFFF"/>
          </w:tcPr>
          <w:p w:rsidR="00583728"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B04921"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a bank reconciliation carried out regularly and in a timely fashion?</w:t>
            </w:r>
          </w:p>
        </w:tc>
        <w:tc>
          <w:tcPr>
            <w:tcW w:w="3323" w:type="dxa"/>
            <w:shd w:val="clear" w:color="auto" w:fill="FFFFFF"/>
            <w:tcMar>
              <w:top w:w="80" w:type="dxa"/>
              <w:left w:w="80" w:type="dxa"/>
              <w:bottom w:w="80" w:type="dxa"/>
              <w:right w:w="80" w:type="dxa"/>
            </w:tcMar>
          </w:tcPr>
          <w:p w:rsidR="00583728" w:rsidRPr="00B04921"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A33B56">
              <w:rPr>
                <w:rFonts w:ascii="Helvetica Neue" w:hAnsi="Helvetica Neue" w:cs="Helvetica Neue"/>
              </w:rPr>
              <w:t>Yes - monthly</w:t>
            </w:r>
          </w:p>
        </w:tc>
      </w:tr>
      <w:tr w:rsidR="00583728" w:rsidRPr="00B04921">
        <w:trPr>
          <w:trHeight w:val="598"/>
        </w:trPr>
        <w:tc>
          <w:tcPr>
            <w:tcW w:w="1988" w:type="dxa"/>
            <w:vMerge/>
            <w:shd w:val="clear" w:color="auto" w:fill="FFFFFF"/>
          </w:tcPr>
          <w:p w:rsidR="00583728"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1B6F7F"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highlight w:val="yellow"/>
              </w:rPr>
            </w:pPr>
            <w:r w:rsidRPr="00B04921">
              <w:rPr>
                <w:rFonts w:ascii="Helvetica Neue" w:hAnsi="Helvetica Neue" w:cs="Helvetica Neue"/>
                <w:sz w:val="22"/>
                <w:szCs w:val="22"/>
              </w:rPr>
              <w:t>Are there any unexplained balancing entries in any reconciliation?</w:t>
            </w:r>
          </w:p>
        </w:tc>
        <w:tc>
          <w:tcPr>
            <w:tcW w:w="3323" w:type="dxa"/>
            <w:shd w:val="clear" w:color="auto" w:fill="FFFFFF"/>
            <w:tcMar>
              <w:top w:w="80" w:type="dxa"/>
              <w:left w:w="80" w:type="dxa"/>
              <w:bottom w:w="80" w:type="dxa"/>
              <w:right w:w="80" w:type="dxa"/>
            </w:tcMar>
          </w:tcPr>
          <w:p w:rsidR="00583728" w:rsidRPr="00B04921"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A33B56">
              <w:rPr>
                <w:rFonts w:ascii="Helvetica Neue" w:hAnsi="Helvetica Neue" w:cs="Helvetica Neue"/>
              </w:rPr>
              <w:t>No</w:t>
            </w:r>
          </w:p>
        </w:tc>
      </w:tr>
      <w:tr w:rsidR="00583728" w:rsidRPr="00B04921">
        <w:trPr>
          <w:trHeight w:val="598"/>
        </w:trPr>
        <w:tc>
          <w:tcPr>
            <w:tcW w:w="1988" w:type="dxa"/>
            <w:vMerge/>
            <w:shd w:val="clear" w:color="auto" w:fill="FFFFFF"/>
          </w:tcPr>
          <w:p w:rsidR="00583728"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B04921"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the value of investments held summarised on the reconciliation?</w:t>
            </w:r>
          </w:p>
        </w:tc>
        <w:tc>
          <w:tcPr>
            <w:tcW w:w="3323" w:type="dxa"/>
            <w:shd w:val="clear" w:color="auto" w:fill="FFFFFF"/>
            <w:tcMar>
              <w:top w:w="80" w:type="dxa"/>
              <w:left w:w="80" w:type="dxa"/>
              <w:bottom w:w="80" w:type="dxa"/>
              <w:right w:w="80" w:type="dxa"/>
            </w:tcMar>
          </w:tcPr>
          <w:p w:rsidR="00583728" w:rsidRPr="00B04921"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A33B56">
              <w:rPr>
                <w:rFonts w:ascii="Helvetica Neue" w:hAnsi="Helvetica Neue" w:cs="Helvetica Neue"/>
              </w:rPr>
              <w:t>N/A</w:t>
            </w:r>
          </w:p>
        </w:tc>
      </w:tr>
      <w:tr w:rsidR="00583728" w:rsidRPr="00B04921">
        <w:trPr>
          <w:trHeight w:val="598"/>
        </w:trPr>
        <w:tc>
          <w:tcPr>
            <w:tcW w:w="1988" w:type="dxa"/>
            <w:vMerge w:val="restart"/>
            <w:shd w:val="clear" w:color="auto" w:fill="FFFFFF"/>
            <w:tcMar>
              <w:top w:w="80" w:type="dxa"/>
              <w:left w:w="80" w:type="dxa"/>
              <w:bottom w:w="80" w:type="dxa"/>
              <w:right w:w="80" w:type="dxa"/>
            </w:tcMar>
          </w:tcPr>
          <w:p w:rsidR="00583728" w:rsidRDefault="00583728" w:rsidP="00405912">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Year-end procedures</w:t>
            </w:r>
          </w:p>
          <w:p w:rsidR="00583728"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p w:rsidR="00583728" w:rsidRPr="00B04921"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Pr="00B04921"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Are year-end accounts prepared on the correct accounting basis (Receipts and Payments or Income and Expenditure)?</w:t>
            </w:r>
          </w:p>
        </w:tc>
        <w:tc>
          <w:tcPr>
            <w:tcW w:w="3323" w:type="dxa"/>
            <w:shd w:val="clear" w:color="auto" w:fill="FFFFFF"/>
            <w:tcMar>
              <w:top w:w="80" w:type="dxa"/>
              <w:left w:w="80" w:type="dxa"/>
              <w:bottom w:w="80" w:type="dxa"/>
              <w:right w:w="80" w:type="dxa"/>
            </w:tcMar>
          </w:tcPr>
          <w:p w:rsidR="00583728" w:rsidRPr="00B04921"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highlight w:val="yellow"/>
              </w:rPr>
            </w:pPr>
            <w:r w:rsidRPr="004F5137">
              <w:rPr>
                <w:rFonts w:ascii="Helvetica Neue" w:hAnsi="Helvetica Neue" w:cs="Helvetica Neue"/>
              </w:rPr>
              <w:t>Yes</w:t>
            </w:r>
          </w:p>
        </w:tc>
      </w:tr>
      <w:tr w:rsidR="00583728" w:rsidRPr="00B04921">
        <w:trPr>
          <w:trHeight w:val="482"/>
        </w:trPr>
        <w:tc>
          <w:tcPr>
            <w:tcW w:w="1988" w:type="dxa"/>
            <w:vMerge/>
            <w:shd w:val="clear" w:color="auto" w:fill="FFFFFF"/>
          </w:tcPr>
          <w:p w:rsidR="00583728" w:rsidRPr="00B04921"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Pr="00B04921"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Do accounts agree with the cashbook?</w:t>
            </w:r>
          </w:p>
        </w:tc>
        <w:tc>
          <w:tcPr>
            <w:tcW w:w="3323" w:type="dxa"/>
            <w:shd w:val="clear" w:color="auto" w:fill="FFFFFF"/>
            <w:tcMar>
              <w:top w:w="80" w:type="dxa"/>
              <w:left w:w="80" w:type="dxa"/>
              <w:bottom w:w="80" w:type="dxa"/>
              <w:right w:w="80" w:type="dxa"/>
            </w:tcMar>
          </w:tcPr>
          <w:p w:rsidR="00583728" w:rsidRPr="00B04921"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583728" w:rsidRPr="00B04921">
        <w:trPr>
          <w:trHeight w:val="653"/>
        </w:trPr>
        <w:tc>
          <w:tcPr>
            <w:tcW w:w="1988" w:type="dxa"/>
            <w:vMerge/>
            <w:shd w:val="clear" w:color="auto" w:fill="FFFFFF"/>
          </w:tcPr>
          <w:p w:rsidR="00583728" w:rsidRPr="00B04921"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Pr="00B04921" w:rsidRDefault="00583728" w:rsidP="00405912">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Has a year-</w:t>
            </w:r>
            <w:r w:rsidRPr="00262178">
              <w:rPr>
                <w:rFonts w:ascii="Helvetica Neue" w:hAnsi="Helvetica Neue" w:cs="Helvetica Neue"/>
                <w:sz w:val="22"/>
                <w:szCs w:val="22"/>
              </w:rPr>
              <w:t>end bank reconciliation been undertaken?</w:t>
            </w:r>
          </w:p>
        </w:tc>
        <w:tc>
          <w:tcPr>
            <w:tcW w:w="3323" w:type="dxa"/>
            <w:shd w:val="clear" w:color="auto" w:fill="FFFFFF"/>
            <w:tcMar>
              <w:top w:w="80" w:type="dxa"/>
              <w:left w:w="80" w:type="dxa"/>
              <w:bottom w:w="80" w:type="dxa"/>
              <w:right w:w="80" w:type="dxa"/>
            </w:tcMar>
          </w:tcPr>
          <w:p w:rsidR="00583728" w:rsidRPr="00B04921"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583728" w:rsidRPr="00B04921">
        <w:trPr>
          <w:trHeight w:val="671"/>
        </w:trPr>
        <w:tc>
          <w:tcPr>
            <w:tcW w:w="1988" w:type="dxa"/>
            <w:vMerge/>
            <w:shd w:val="clear" w:color="auto" w:fill="FFFFFF"/>
          </w:tcPr>
          <w:p w:rsidR="00583728" w:rsidRPr="00B04921"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Pr="00B04921"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Is there an audit trail from underlying financial records to the accounts?</w:t>
            </w:r>
          </w:p>
        </w:tc>
        <w:tc>
          <w:tcPr>
            <w:tcW w:w="3323" w:type="dxa"/>
            <w:shd w:val="clear" w:color="auto" w:fill="FFFFFF"/>
            <w:tcMar>
              <w:top w:w="80" w:type="dxa"/>
              <w:left w:w="80" w:type="dxa"/>
              <w:bottom w:w="80" w:type="dxa"/>
              <w:right w:w="80" w:type="dxa"/>
            </w:tcMar>
          </w:tcPr>
          <w:p w:rsidR="00583728" w:rsidRPr="00B04921" w:rsidRDefault="00583728" w:rsidP="00420A2B">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583728" w:rsidRPr="00B04921">
        <w:trPr>
          <w:trHeight w:val="680"/>
        </w:trPr>
        <w:tc>
          <w:tcPr>
            <w:tcW w:w="1988" w:type="dxa"/>
            <w:vMerge/>
            <w:shd w:val="clear" w:color="auto" w:fill="FFFFFF"/>
            <w:tcMar>
              <w:top w:w="80" w:type="dxa"/>
              <w:left w:w="80" w:type="dxa"/>
              <w:bottom w:w="80" w:type="dxa"/>
              <w:right w:w="80" w:type="dxa"/>
            </w:tcMar>
          </w:tcPr>
          <w:p w:rsidR="00583728"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p>
        </w:tc>
        <w:tc>
          <w:tcPr>
            <w:tcW w:w="4327" w:type="dxa"/>
            <w:shd w:val="clear" w:color="auto" w:fill="FFFFFF"/>
            <w:tcMar>
              <w:top w:w="80" w:type="dxa"/>
              <w:left w:w="80" w:type="dxa"/>
              <w:bottom w:w="80" w:type="dxa"/>
              <w:right w:w="80" w:type="dxa"/>
            </w:tcMar>
          </w:tcPr>
          <w:p w:rsidR="00583728" w:rsidRPr="00B04921" w:rsidRDefault="00583728" w:rsidP="000C5842">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04921">
              <w:rPr>
                <w:rFonts w:ascii="Helvetica Neue" w:hAnsi="Helvetica Neue" w:cs="Helvetica Neue"/>
                <w:sz w:val="22"/>
                <w:szCs w:val="22"/>
              </w:rPr>
              <w:t>Where appropriate, have debtors and creditors been properly recorded?</w:t>
            </w:r>
          </w:p>
        </w:tc>
        <w:tc>
          <w:tcPr>
            <w:tcW w:w="3323" w:type="dxa"/>
            <w:shd w:val="clear" w:color="auto" w:fill="FFFFFF"/>
            <w:tcMar>
              <w:top w:w="80" w:type="dxa"/>
              <w:left w:w="80" w:type="dxa"/>
              <w:bottom w:w="80" w:type="dxa"/>
              <w:right w:w="80" w:type="dxa"/>
            </w:tcMar>
          </w:tcPr>
          <w:p w:rsidR="00583728" w:rsidRPr="00B04921" w:rsidRDefault="00583728"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583728" w:rsidRPr="00B04921">
        <w:trPr>
          <w:trHeight w:val="599"/>
        </w:trPr>
        <w:tc>
          <w:tcPr>
            <w:tcW w:w="1988" w:type="dxa"/>
            <w:vMerge w:val="restart"/>
            <w:shd w:val="clear" w:color="auto" w:fill="FFFFFF"/>
            <w:tcMar>
              <w:top w:w="80" w:type="dxa"/>
              <w:left w:w="80" w:type="dxa"/>
              <w:bottom w:w="80" w:type="dxa"/>
              <w:right w:w="80" w:type="dxa"/>
            </w:tcMar>
          </w:tcPr>
          <w:p w:rsidR="00583728" w:rsidRPr="00B9746F"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9746F">
              <w:rPr>
                <w:rFonts w:ascii="Helvetica Neue" w:hAnsi="Helvetica Neue" w:cs="Helvetica Neue"/>
              </w:rPr>
              <w:t>Procedural</w:t>
            </w:r>
          </w:p>
        </w:tc>
        <w:tc>
          <w:tcPr>
            <w:tcW w:w="4327" w:type="dxa"/>
            <w:shd w:val="clear" w:color="auto" w:fill="FFFFFF"/>
            <w:tcMar>
              <w:top w:w="80" w:type="dxa"/>
              <w:left w:w="80" w:type="dxa"/>
              <w:bottom w:w="80" w:type="dxa"/>
              <w:right w:w="80" w:type="dxa"/>
            </w:tcMar>
          </w:tcPr>
          <w:p w:rsidR="00583728" w:rsidRPr="00B9746F" w:rsidRDefault="00583728" w:rsidP="00025F57">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9746F">
              <w:rPr>
                <w:rFonts w:ascii="Helvetica Neue" w:hAnsi="Helvetica Neue" w:cs="Helvetica Neue"/>
                <w:sz w:val="22"/>
                <w:szCs w:val="22"/>
              </w:rPr>
              <w:t>Is eligibility for the General Power of Competence properly evidenced?</w:t>
            </w:r>
          </w:p>
        </w:tc>
        <w:tc>
          <w:tcPr>
            <w:tcW w:w="3323" w:type="dxa"/>
            <w:shd w:val="clear" w:color="auto" w:fill="FFFFFF"/>
            <w:tcMar>
              <w:top w:w="80" w:type="dxa"/>
              <w:left w:w="80" w:type="dxa"/>
              <w:bottom w:w="80" w:type="dxa"/>
              <w:right w:w="80" w:type="dxa"/>
            </w:tcMar>
          </w:tcPr>
          <w:p w:rsidR="00583728" w:rsidRPr="00B04921" w:rsidRDefault="00583728"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N/A</w:t>
            </w:r>
          </w:p>
        </w:tc>
      </w:tr>
      <w:tr w:rsidR="00583728" w:rsidRPr="00B04921">
        <w:trPr>
          <w:trHeight w:val="896"/>
        </w:trPr>
        <w:tc>
          <w:tcPr>
            <w:tcW w:w="1988" w:type="dxa"/>
            <w:vMerge/>
            <w:shd w:val="clear" w:color="auto" w:fill="FFFFFF"/>
            <w:tcMar>
              <w:top w:w="80" w:type="dxa"/>
              <w:left w:w="80" w:type="dxa"/>
              <w:bottom w:w="80" w:type="dxa"/>
              <w:right w:w="80" w:type="dxa"/>
            </w:tcMar>
          </w:tcPr>
          <w:p w:rsidR="00583728" w:rsidRPr="00B9746F"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B9746F" w:rsidRDefault="00583728"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9746F">
              <w:rPr>
                <w:rFonts w:ascii="Helvetica Neue" w:hAnsi="Helvetica Neue" w:cs="Helvetica Neue"/>
                <w:sz w:val="22"/>
                <w:szCs w:val="22"/>
              </w:rPr>
              <w:t>Have points raised on the last Internal Audit report been considered by council and actioned?</w:t>
            </w:r>
          </w:p>
        </w:tc>
        <w:tc>
          <w:tcPr>
            <w:tcW w:w="3323" w:type="dxa"/>
            <w:shd w:val="clear" w:color="auto" w:fill="FFFFFF"/>
            <w:tcMar>
              <w:top w:w="80" w:type="dxa"/>
              <w:left w:w="80" w:type="dxa"/>
              <w:bottom w:w="80" w:type="dxa"/>
              <w:right w:w="80" w:type="dxa"/>
            </w:tcMar>
          </w:tcPr>
          <w:p w:rsidR="00583728" w:rsidRPr="00B04921" w:rsidRDefault="00583728"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583728" w:rsidRPr="00B04921">
        <w:trPr>
          <w:trHeight w:val="599"/>
        </w:trPr>
        <w:tc>
          <w:tcPr>
            <w:tcW w:w="1988" w:type="dxa"/>
            <w:vMerge w:val="restart"/>
            <w:shd w:val="clear" w:color="auto" w:fill="FFFFFF"/>
            <w:tcMar>
              <w:top w:w="80" w:type="dxa"/>
              <w:left w:w="80" w:type="dxa"/>
              <w:bottom w:w="80" w:type="dxa"/>
              <w:right w:w="80" w:type="dxa"/>
            </w:tcMar>
          </w:tcPr>
          <w:p w:rsidR="00583728" w:rsidRPr="00B9746F"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Transparency: For smaller councils with turnover under £25,000</w:t>
            </w:r>
          </w:p>
        </w:tc>
        <w:tc>
          <w:tcPr>
            <w:tcW w:w="4327" w:type="dxa"/>
            <w:shd w:val="clear" w:color="auto" w:fill="FFFFFF"/>
            <w:tcMar>
              <w:top w:w="80" w:type="dxa"/>
              <w:left w:w="80" w:type="dxa"/>
              <w:bottom w:w="80" w:type="dxa"/>
              <w:right w:w="80" w:type="dxa"/>
            </w:tcMar>
          </w:tcPr>
          <w:p w:rsidR="00583728" w:rsidRPr="00B9746F" w:rsidRDefault="00583728"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Minutes for whole year on website?</w:t>
            </w:r>
          </w:p>
        </w:tc>
        <w:tc>
          <w:tcPr>
            <w:tcW w:w="3323" w:type="dxa"/>
            <w:shd w:val="clear" w:color="auto" w:fill="FFFFFF"/>
            <w:tcMar>
              <w:top w:w="80" w:type="dxa"/>
              <w:left w:w="80" w:type="dxa"/>
              <w:bottom w:w="80" w:type="dxa"/>
              <w:right w:w="80" w:type="dxa"/>
            </w:tcMar>
          </w:tcPr>
          <w:p w:rsidR="00583728" w:rsidRPr="00B04921" w:rsidRDefault="00583728"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583728" w:rsidRPr="00B04921">
        <w:trPr>
          <w:trHeight w:val="590"/>
        </w:trPr>
        <w:tc>
          <w:tcPr>
            <w:tcW w:w="1988" w:type="dxa"/>
            <w:vMerge/>
            <w:shd w:val="clear" w:color="auto" w:fill="FFFFFF"/>
            <w:tcMar>
              <w:top w:w="80" w:type="dxa"/>
              <w:left w:w="80" w:type="dxa"/>
              <w:bottom w:w="80" w:type="dxa"/>
              <w:right w:w="80" w:type="dxa"/>
            </w:tcMar>
          </w:tcPr>
          <w:p w:rsidR="00583728" w:rsidRPr="00B9746F"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B9746F" w:rsidRDefault="00583728"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Agendas for whole year on website?</w:t>
            </w:r>
          </w:p>
        </w:tc>
        <w:tc>
          <w:tcPr>
            <w:tcW w:w="3323" w:type="dxa"/>
            <w:shd w:val="clear" w:color="auto" w:fill="FFFFFF"/>
            <w:tcMar>
              <w:top w:w="80" w:type="dxa"/>
              <w:left w:w="80" w:type="dxa"/>
              <w:bottom w:w="80" w:type="dxa"/>
              <w:right w:w="80" w:type="dxa"/>
            </w:tcMar>
          </w:tcPr>
          <w:p w:rsidR="00583728" w:rsidRPr="00B04921" w:rsidRDefault="00583728"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583728" w:rsidRPr="00B04921">
        <w:trPr>
          <w:trHeight w:val="536"/>
        </w:trPr>
        <w:tc>
          <w:tcPr>
            <w:tcW w:w="1988" w:type="dxa"/>
            <w:vMerge/>
            <w:shd w:val="clear" w:color="auto" w:fill="FFFFFF"/>
            <w:tcMar>
              <w:top w:w="80" w:type="dxa"/>
              <w:left w:w="80" w:type="dxa"/>
              <w:bottom w:w="80" w:type="dxa"/>
              <w:right w:w="80" w:type="dxa"/>
            </w:tcMar>
          </w:tcPr>
          <w:p w:rsidR="00583728" w:rsidRPr="00B9746F"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B9746F" w:rsidRDefault="00583728"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Payments over £100 detailed on website?</w:t>
            </w:r>
          </w:p>
        </w:tc>
        <w:tc>
          <w:tcPr>
            <w:tcW w:w="3323" w:type="dxa"/>
            <w:shd w:val="clear" w:color="auto" w:fill="FFFFFF"/>
            <w:tcMar>
              <w:top w:w="80" w:type="dxa"/>
              <w:left w:w="80" w:type="dxa"/>
              <w:bottom w:w="80" w:type="dxa"/>
              <w:right w:w="80" w:type="dxa"/>
            </w:tcMar>
          </w:tcPr>
          <w:p w:rsidR="00583728" w:rsidRPr="00B04921" w:rsidRDefault="00583728"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 – in the minutes.</w:t>
            </w:r>
          </w:p>
        </w:tc>
      </w:tr>
      <w:tr w:rsidR="00583728" w:rsidRPr="00B04921">
        <w:trPr>
          <w:trHeight w:val="608"/>
        </w:trPr>
        <w:tc>
          <w:tcPr>
            <w:tcW w:w="1988" w:type="dxa"/>
            <w:vMerge/>
            <w:shd w:val="clear" w:color="auto" w:fill="FFFFFF"/>
            <w:tcMar>
              <w:top w:w="80" w:type="dxa"/>
              <w:left w:w="80" w:type="dxa"/>
              <w:bottom w:w="80" w:type="dxa"/>
              <w:right w:w="80" w:type="dxa"/>
            </w:tcMar>
          </w:tcPr>
          <w:p w:rsidR="00583728" w:rsidRPr="00B9746F"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B9746F" w:rsidRDefault="00583728"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Electors’ rights advertised on website?</w:t>
            </w:r>
          </w:p>
        </w:tc>
        <w:tc>
          <w:tcPr>
            <w:tcW w:w="3323" w:type="dxa"/>
            <w:shd w:val="clear" w:color="auto" w:fill="FFFFFF"/>
            <w:tcMar>
              <w:top w:w="80" w:type="dxa"/>
              <w:left w:w="80" w:type="dxa"/>
              <w:bottom w:w="80" w:type="dxa"/>
              <w:right w:w="80" w:type="dxa"/>
            </w:tcMar>
          </w:tcPr>
          <w:p w:rsidR="00583728" w:rsidRPr="00B04921" w:rsidRDefault="00583728"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583728" w:rsidRPr="00B04921">
        <w:trPr>
          <w:trHeight w:val="707"/>
        </w:trPr>
        <w:tc>
          <w:tcPr>
            <w:tcW w:w="1988" w:type="dxa"/>
            <w:vMerge/>
            <w:shd w:val="clear" w:color="auto" w:fill="FFFFFF"/>
            <w:tcMar>
              <w:top w:w="80" w:type="dxa"/>
              <w:left w:w="80" w:type="dxa"/>
              <w:bottom w:w="80" w:type="dxa"/>
              <w:right w:w="80" w:type="dxa"/>
            </w:tcMar>
          </w:tcPr>
          <w:p w:rsidR="00583728" w:rsidRPr="00B9746F"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Default="00583728"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Councillors’ responsibilities detailed on website?</w:t>
            </w:r>
          </w:p>
        </w:tc>
        <w:tc>
          <w:tcPr>
            <w:tcW w:w="3323" w:type="dxa"/>
            <w:shd w:val="clear" w:color="auto" w:fill="FFFFFF"/>
            <w:tcMar>
              <w:top w:w="80" w:type="dxa"/>
              <w:left w:w="80" w:type="dxa"/>
              <w:bottom w:w="80" w:type="dxa"/>
              <w:right w:w="80" w:type="dxa"/>
            </w:tcMar>
          </w:tcPr>
          <w:p w:rsidR="00583728" w:rsidRPr="00B04921" w:rsidRDefault="00583728"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Council is too small for councilors to have duties.</w:t>
            </w:r>
          </w:p>
        </w:tc>
      </w:tr>
      <w:tr w:rsidR="00583728" w:rsidRPr="00B04921">
        <w:trPr>
          <w:trHeight w:val="707"/>
        </w:trPr>
        <w:tc>
          <w:tcPr>
            <w:tcW w:w="1988" w:type="dxa"/>
            <w:vMerge/>
            <w:shd w:val="clear" w:color="auto" w:fill="FFFFFF"/>
            <w:tcMar>
              <w:top w:w="80" w:type="dxa"/>
              <w:left w:w="80" w:type="dxa"/>
              <w:bottom w:w="80" w:type="dxa"/>
              <w:right w:w="80" w:type="dxa"/>
            </w:tcMar>
          </w:tcPr>
          <w:p w:rsidR="00583728" w:rsidRPr="00B9746F"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Default="00583728"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Last financial year’s Annual Return on website?</w:t>
            </w:r>
          </w:p>
        </w:tc>
        <w:tc>
          <w:tcPr>
            <w:tcW w:w="3323" w:type="dxa"/>
            <w:shd w:val="clear" w:color="auto" w:fill="FFFFFF"/>
            <w:tcMar>
              <w:top w:w="80" w:type="dxa"/>
              <w:left w:w="80" w:type="dxa"/>
              <w:bottom w:w="80" w:type="dxa"/>
              <w:right w:w="80" w:type="dxa"/>
            </w:tcMar>
          </w:tcPr>
          <w:p w:rsidR="00583728" w:rsidRPr="00B04921" w:rsidRDefault="00583728"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583728" w:rsidRPr="00B04921">
        <w:trPr>
          <w:trHeight w:val="1238"/>
        </w:trPr>
        <w:tc>
          <w:tcPr>
            <w:tcW w:w="1988" w:type="dxa"/>
            <w:vMerge/>
            <w:shd w:val="clear" w:color="auto" w:fill="FFFFFF"/>
            <w:tcMar>
              <w:top w:w="80" w:type="dxa"/>
              <w:left w:w="80" w:type="dxa"/>
              <w:bottom w:w="80" w:type="dxa"/>
              <w:right w:w="80" w:type="dxa"/>
            </w:tcMar>
          </w:tcPr>
          <w:p w:rsidR="00583728" w:rsidRPr="00B9746F"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Default="00583728"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Pr>
                <w:rFonts w:ascii="Helvetica Neue" w:hAnsi="Helvetica Neue" w:cs="Helvetica Neue"/>
                <w:sz w:val="22"/>
                <w:szCs w:val="22"/>
              </w:rPr>
              <w:t>Land and building assets details on website? (Description, location, owner/leaseholder, date and cost of acquisition and present use)</w:t>
            </w:r>
          </w:p>
        </w:tc>
        <w:tc>
          <w:tcPr>
            <w:tcW w:w="3323" w:type="dxa"/>
            <w:shd w:val="clear" w:color="auto" w:fill="FFFFFF"/>
            <w:tcMar>
              <w:top w:w="80" w:type="dxa"/>
              <w:left w:w="80" w:type="dxa"/>
              <w:bottom w:w="80" w:type="dxa"/>
              <w:right w:w="80" w:type="dxa"/>
            </w:tcMar>
          </w:tcPr>
          <w:p w:rsidR="00583728" w:rsidRPr="00B04921" w:rsidRDefault="00583728"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Yes</w:t>
            </w:r>
          </w:p>
        </w:tc>
      </w:tr>
      <w:tr w:rsidR="00583728" w:rsidRPr="00B04921">
        <w:trPr>
          <w:trHeight w:val="914"/>
        </w:trPr>
        <w:tc>
          <w:tcPr>
            <w:tcW w:w="1988" w:type="dxa"/>
            <w:vMerge w:val="restart"/>
            <w:shd w:val="clear" w:color="auto" w:fill="FFFFFF"/>
            <w:tcMar>
              <w:top w:w="80" w:type="dxa"/>
              <w:left w:w="80" w:type="dxa"/>
              <w:bottom w:w="80" w:type="dxa"/>
              <w:right w:w="80" w:type="dxa"/>
            </w:tcMar>
          </w:tcPr>
          <w:p w:rsidR="00583728" w:rsidRPr="00B9746F"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Burial Authorities only</w:t>
            </w:r>
          </w:p>
        </w:tc>
        <w:tc>
          <w:tcPr>
            <w:tcW w:w="4327" w:type="dxa"/>
            <w:shd w:val="clear" w:color="auto" w:fill="FFFFFF"/>
            <w:tcMar>
              <w:top w:w="80" w:type="dxa"/>
              <w:left w:w="80" w:type="dxa"/>
              <w:bottom w:w="80" w:type="dxa"/>
              <w:right w:w="80" w:type="dxa"/>
            </w:tcMar>
          </w:tcPr>
          <w:p w:rsidR="00583728" w:rsidRDefault="00583728" w:rsidP="00B9746F">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sz w:val="22"/>
                <w:szCs w:val="22"/>
              </w:rPr>
            </w:pPr>
            <w:r w:rsidRPr="00BB5DE5">
              <w:rPr>
                <w:rFonts w:ascii="Helvetica Neue" w:hAnsi="Helvetica Neue" w:cs="Helvetica Neue"/>
                <w:sz w:val="22"/>
                <w:szCs w:val="22"/>
              </w:rPr>
              <w:t>Are fees levied in accordance with the Council’s approved scale of fees and charges?</w:t>
            </w:r>
          </w:p>
        </w:tc>
        <w:tc>
          <w:tcPr>
            <w:tcW w:w="3323" w:type="dxa"/>
            <w:shd w:val="clear" w:color="auto" w:fill="FFFFFF"/>
            <w:tcMar>
              <w:top w:w="80" w:type="dxa"/>
              <w:left w:w="80" w:type="dxa"/>
              <w:bottom w:w="80" w:type="dxa"/>
              <w:right w:w="80" w:type="dxa"/>
            </w:tcMar>
          </w:tcPr>
          <w:p w:rsidR="00583728" w:rsidRPr="00B04921" w:rsidRDefault="00583728"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N/A</w:t>
            </w:r>
          </w:p>
        </w:tc>
      </w:tr>
      <w:tr w:rsidR="00583728" w:rsidRPr="00B04921">
        <w:trPr>
          <w:trHeight w:val="698"/>
        </w:trPr>
        <w:tc>
          <w:tcPr>
            <w:tcW w:w="1988" w:type="dxa"/>
            <w:vMerge/>
            <w:shd w:val="clear" w:color="auto" w:fill="FFFFFF"/>
            <w:tcMar>
              <w:top w:w="80" w:type="dxa"/>
              <w:left w:w="80" w:type="dxa"/>
              <w:bottom w:w="80" w:type="dxa"/>
              <w:right w:w="80" w:type="dxa"/>
            </w:tcMar>
          </w:tcPr>
          <w:p w:rsidR="00583728"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BB5DE5" w:rsidRDefault="00583728"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lang w:eastAsia="en-GB"/>
              </w:rPr>
            </w:pPr>
            <w:r w:rsidRPr="00BB5DE5">
              <w:rPr>
                <w:rFonts w:ascii="Helvetica Neue" w:hAnsi="Helvetica Neue" w:cs="Helvetica Neue"/>
                <w:sz w:val="22"/>
                <w:szCs w:val="22"/>
                <w:lang w:eastAsia="en-GB"/>
              </w:rPr>
              <w:t>Have fees for the cemetery been reviewed and agreed by Council?</w:t>
            </w:r>
          </w:p>
        </w:tc>
        <w:tc>
          <w:tcPr>
            <w:tcW w:w="3323" w:type="dxa"/>
            <w:shd w:val="clear" w:color="auto" w:fill="FFFFFF"/>
            <w:tcMar>
              <w:top w:w="80" w:type="dxa"/>
              <w:left w:w="80" w:type="dxa"/>
              <w:bottom w:w="80" w:type="dxa"/>
              <w:right w:w="80" w:type="dxa"/>
            </w:tcMar>
          </w:tcPr>
          <w:p w:rsidR="00583728" w:rsidRPr="00B04921" w:rsidRDefault="00583728"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N/A</w:t>
            </w:r>
          </w:p>
        </w:tc>
      </w:tr>
      <w:tr w:rsidR="00583728" w:rsidRPr="00B04921">
        <w:trPr>
          <w:trHeight w:val="680"/>
        </w:trPr>
        <w:tc>
          <w:tcPr>
            <w:tcW w:w="1988" w:type="dxa"/>
            <w:vMerge/>
            <w:shd w:val="clear" w:color="auto" w:fill="FFFFFF"/>
            <w:tcMar>
              <w:top w:w="80" w:type="dxa"/>
              <w:left w:w="80" w:type="dxa"/>
              <w:bottom w:w="80" w:type="dxa"/>
              <w:right w:w="80" w:type="dxa"/>
            </w:tcMar>
          </w:tcPr>
          <w:p w:rsidR="00583728"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BB5DE5" w:rsidRDefault="00583728" w:rsidP="00A906D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lang w:eastAsia="en-GB"/>
              </w:rPr>
            </w:pPr>
            <w:r>
              <w:rPr>
                <w:rFonts w:ascii="Helvetica Neue" w:hAnsi="Helvetica Neue" w:cs="Helvetica Neue"/>
                <w:sz w:val="22"/>
                <w:szCs w:val="22"/>
                <w:lang w:eastAsia="en-GB"/>
              </w:rPr>
              <w:t>Were comparisons made with other cemeteries prior to setting the fees?</w:t>
            </w:r>
          </w:p>
        </w:tc>
        <w:tc>
          <w:tcPr>
            <w:tcW w:w="3323" w:type="dxa"/>
            <w:shd w:val="clear" w:color="auto" w:fill="FFFFFF"/>
            <w:tcMar>
              <w:top w:w="80" w:type="dxa"/>
              <w:left w:w="80" w:type="dxa"/>
              <w:bottom w:w="80" w:type="dxa"/>
              <w:right w:w="80" w:type="dxa"/>
            </w:tcMar>
          </w:tcPr>
          <w:p w:rsidR="00583728" w:rsidRPr="00B04921" w:rsidRDefault="00583728"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N/A</w:t>
            </w:r>
          </w:p>
        </w:tc>
      </w:tr>
      <w:tr w:rsidR="00583728" w:rsidRPr="00B04921">
        <w:trPr>
          <w:trHeight w:val="725"/>
        </w:trPr>
        <w:tc>
          <w:tcPr>
            <w:tcW w:w="1988" w:type="dxa"/>
            <w:vMerge/>
            <w:shd w:val="clear" w:color="auto" w:fill="FFFFFF"/>
            <w:tcMar>
              <w:top w:w="80" w:type="dxa"/>
              <w:left w:w="80" w:type="dxa"/>
              <w:bottom w:w="80" w:type="dxa"/>
              <w:right w:w="80" w:type="dxa"/>
            </w:tcMar>
          </w:tcPr>
          <w:p w:rsidR="00583728"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Default="00583728" w:rsidP="00A906D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lang w:eastAsia="en-GB"/>
              </w:rPr>
            </w:pPr>
            <w:r w:rsidRPr="00BB5DE5">
              <w:rPr>
                <w:rFonts w:ascii="Helvetica Neue" w:hAnsi="Helvetica Neue" w:cs="Helvetica Neue"/>
                <w:sz w:val="22"/>
                <w:szCs w:val="22"/>
                <w:lang w:eastAsia="en-GB"/>
              </w:rPr>
              <w:t>Have burial books been kept up to date and are they safely stored?</w:t>
            </w:r>
          </w:p>
          <w:p w:rsidR="00583728" w:rsidRDefault="00583728" w:rsidP="00A906D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lang w:eastAsia="en-GB"/>
              </w:rPr>
            </w:pPr>
          </w:p>
        </w:tc>
        <w:tc>
          <w:tcPr>
            <w:tcW w:w="3323" w:type="dxa"/>
            <w:shd w:val="clear" w:color="auto" w:fill="FFFFFF"/>
            <w:tcMar>
              <w:top w:w="80" w:type="dxa"/>
              <w:left w:w="80" w:type="dxa"/>
              <w:bottom w:w="80" w:type="dxa"/>
              <w:right w:w="80" w:type="dxa"/>
            </w:tcMar>
          </w:tcPr>
          <w:p w:rsidR="00583728" w:rsidRPr="00B04921" w:rsidRDefault="00583728"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N/A</w:t>
            </w:r>
          </w:p>
        </w:tc>
      </w:tr>
      <w:tr w:rsidR="00583728" w:rsidRPr="00B04921">
        <w:trPr>
          <w:trHeight w:val="698"/>
        </w:trPr>
        <w:tc>
          <w:tcPr>
            <w:tcW w:w="1988" w:type="dxa"/>
            <w:vMerge w:val="restart"/>
            <w:shd w:val="clear" w:color="auto" w:fill="FFFFFF"/>
            <w:tcMar>
              <w:top w:w="80" w:type="dxa"/>
              <w:left w:w="80" w:type="dxa"/>
              <w:bottom w:w="80" w:type="dxa"/>
              <w:right w:w="80" w:type="dxa"/>
            </w:tcMar>
          </w:tcPr>
          <w:p w:rsidR="00583728"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Allotments</w:t>
            </w:r>
          </w:p>
        </w:tc>
        <w:tc>
          <w:tcPr>
            <w:tcW w:w="4327" w:type="dxa"/>
            <w:shd w:val="clear" w:color="auto" w:fill="FFFFFF"/>
            <w:tcMar>
              <w:top w:w="80" w:type="dxa"/>
              <w:left w:w="80" w:type="dxa"/>
              <w:bottom w:w="80" w:type="dxa"/>
              <w:right w:w="80" w:type="dxa"/>
            </w:tcMar>
          </w:tcPr>
          <w:p w:rsidR="00583728" w:rsidRPr="00BB5DE5" w:rsidRDefault="00583728" w:rsidP="00A906D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lang w:eastAsia="en-GB"/>
              </w:rPr>
            </w:pPr>
            <w:r>
              <w:rPr>
                <w:rFonts w:ascii="Helvetica Neue" w:hAnsi="Helvetica Neue" w:cs="Helvetica Neue"/>
                <w:sz w:val="22"/>
                <w:szCs w:val="22"/>
                <w:lang w:eastAsia="en-GB"/>
              </w:rPr>
              <w:t>Has a list of allotment holders with amounts paid to Council been submitted?</w:t>
            </w:r>
          </w:p>
        </w:tc>
        <w:tc>
          <w:tcPr>
            <w:tcW w:w="3323" w:type="dxa"/>
            <w:shd w:val="clear" w:color="auto" w:fill="FFFFFF"/>
            <w:tcMar>
              <w:top w:w="80" w:type="dxa"/>
              <w:left w:w="80" w:type="dxa"/>
              <w:bottom w:w="80" w:type="dxa"/>
              <w:right w:w="80" w:type="dxa"/>
            </w:tcMar>
          </w:tcPr>
          <w:p w:rsidR="00583728" w:rsidRPr="00B04921" w:rsidRDefault="00583728"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N/A</w:t>
            </w:r>
          </w:p>
        </w:tc>
      </w:tr>
      <w:tr w:rsidR="00583728" w:rsidRPr="00B04921">
        <w:trPr>
          <w:trHeight w:val="698"/>
        </w:trPr>
        <w:tc>
          <w:tcPr>
            <w:tcW w:w="1988" w:type="dxa"/>
            <w:vMerge/>
            <w:shd w:val="clear" w:color="auto" w:fill="FFFFFF"/>
            <w:tcMar>
              <w:top w:w="80" w:type="dxa"/>
              <w:left w:w="80" w:type="dxa"/>
              <w:bottom w:w="80" w:type="dxa"/>
              <w:right w:w="80" w:type="dxa"/>
            </w:tcMar>
          </w:tcPr>
          <w:p w:rsidR="00583728"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BB5DE5" w:rsidRDefault="00583728" w:rsidP="00C32B5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lang w:eastAsia="en-GB"/>
              </w:rPr>
            </w:pPr>
            <w:r w:rsidRPr="00BB5DE5">
              <w:rPr>
                <w:rFonts w:ascii="Helvetica Neue" w:hAnsi="Helvetica Neue" w:cs="Helvetica Neue"/>
                <w:sz w:val="22"/>
                <w:szCs w:val="22"/>
                <w:lang w:eastAsia="en-GB"/>
              </w:rPr>
              <w:t xml:space="preserve">Have fees for the </w:t>
            </w:r>
            <w:r>
              <w:rPr>
                <w:rFonts w:ascii="Helvetica Neue" w:hAnsi="Helvetica Neue" w:cs="Helvetica Neue"/>
                <w:sz w:val="22"/>
                <w:szCs w:val="22"/>
                <w:lang w:eastAsia="en-GB"/>
              </w:rPr>
              <w:t>allotments</w:t>
            </w:r>
            <w:r w:rsidRPr="00BB5DE5">
              <w:rPr>
                <w:rFonts w:ascii="Helvetica Neue" w:hAnsi="Helvetica Neue" w:cs="Helvetica Neue"/>
                <w:sz w:val="22"/>
                <w:szCs w:val="22"/>
                <w:lang w:eastAsia="en-GB"/>
              </w:rPr>
              <w:t xml:space="preserve"> been reviewed and agreed by Council?</w:t>
            </w:r>
          </w:p>
        </w:tc>
        <w:tc>
          <w:tcPr>
            <w:tcW w:w="3323" w:type="dxa"/>
            <w:shd w:val="clear" w:color="auto" w:fill="FFFFFF"/>
            <w:tcMar>
              <w:top w:w="80" w:type="dxa"/>
              <w:left w:w="80" w:type="dxa"/>
              <w:bottom w:w="80" w:type="dxa"/>
              <w:right w:w="80" w:type="dxa"/>
            </w:tcMar>
          </w:tcPr>
          <w:p w:rsidR="00583728" w:rsidRPr="00B04921" w:rsidRDefault="00583728"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N/A</w:t>
            </w:r>
          </w:p>
        </w:tc>
      </w:tr>
      <w:tr w:rsidR="00583728" w:rsidRPr="00B04921">
        <w:trPr>
          <w:trHeight w:val="644"/>
        </w:trPr>
        <w:tc>
          <w:tcPr>
            <w:tcW w:w="1988" w:type="dxa"/>
            <w:vMerge w:val="restart"/>
            <w:shd w:val="clear" w:color="auto" w:fill="FFFFFF"/>
            <w:tcMar>
              <w:top w:w="80" w:type="dxa"/>
              <w:left w:w="80" w:type="dxa"/>
              <w:bottom w:w="80" w:type="dxa"/>
              <w:right w:w="80" w:type="dxa"/>
            </w:tcMar>
          </w:tcPr>
          <w:p w:rsidR="00583728"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Councils with charities only</w:t>
            </w:r>
          </w:p>
        </w:tc>
        <w:tc>
          <w:tcPr>
            <w:tcW w:w="4327" w:type="dxa"/>
            <w:shd w:val="clear" w:color="auto" w:fill="FFFFFF"/>
            <w:tcMar>
              <w:top w:w="80" w:type="dxa"/>
              <w:left w:w="80" w:type="dxa"/>
              <w:bottom w:w="80" w:type="dxa"/>
              <w:right w:w="80" w:type="dxa"/>
            </w:tcMar>
          </w:tcPr>
          <w:p w:rsidR="00583728" w:rsidRPr="00BB5DE5" w:rsidRDefault="00583728" w:rsidP="00A906D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lang w:eastAsia="en-GB"/>
              </w:rPr>
            </w:pPr>
            <w:r w:rsidRPr="00276897">
              <w:rPr>
                <w:rFonts w:ascii="Helvetica Neue" w:hAnsi="Helvetica Neue" w:cs="Helvetica Neue"/>
                <w:sz w:val="22"/>
                <w:szCs w:val="22"/>
                <w:lang w:eastAsia="en-GB"/>
              </w:rPr>
              <w:t>Have Charities reported and accounted separately?</w:t>
            </w:r>
          </w:p>
        </w:tc>
        <w:tc>
          <w:tcPr>
            <w:tcW w:w="3323" w:type="dxa"/>
            <w:shd w:val="clear" w:color="auto" w:fill="FFFFFF"/>
            <w:tcMar>
              <w:top w:w="80" w:type="dxa"/>
              <w:left w:w="80" w:type="dxa"/>
              <w:bottom w:w="80" w:type="dxa"/>
              <w:right w:w="80" w:type="dxa"/>
            </w:tcMar>
          </w:tcPr>
          <w:p w:rsidR="00583728" w:rsidRPr="00B04921" w:rsidRDefault="00583728"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N/A</w:t>
            </w:r>
          </w:p>
        </w:tc>
      </w:tr>
      <w:tr w:rsidR="00583728" w:rsidRPr="00B04921">
        <w:trPr>
          <w:trHeight w:val="680"/>
        </w:trPr>
        <w:tc>
          <w:tcPr>
            <w:tcW w:w="1988" w:type="dxa"/>
            <w:vMerge/>
            <w:shd w:val="clear" w:color="auto" w:fill="FFFFFF"/>
            <w:tcMar>
              <w:top w:w="80" w:type="dxa"/>
              <w:left w:w="80" w:type="dxa"/>
              <w:bottom w:w="80" w:type="dxa"/>
              <w:right w:w="80" w:type="dxa"/>
            </w:tcMar>
          </w:tcPr>
          <w:p w:rsidR="00583728"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276897" w:rsidRDefault="00583728" w:rsidP="00A906D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lang w:eastAsia="en-GB"/>
              </w:rPr>
            </w:pPr>
            <w:r w:rsidRPr="00276897">
              <w:rPr>
                <w:rFonts w:ascii="Helvetica Neue" w:hAnsi="Helvetica Neue" w:cs="Helvetica Neue"/>
                <w:sz w:val="22"/>
                <w:szCs w:val="22"/>
                <w:lang w:eastAsia="en-GB"/>
              </w:rPr>
              <w:t>Have the Charity accounts been independently audited?</w:t>
            </w:r>
          </w:p>
        </w:tc>
        <w:tc>
          <w:tcPr>
            <w:tcW w:w="3323" w:type="dxa"/>
            <w:shd w:val="clear" w:color="auto" w:fill="FFFFFF"/>
            <w:tcMar>
              <w:top w:w="80" w:type="dxa"/>
              <w:left w:w="80" w:type="dxa"/>
              <w:bottom w:w="80" w:type="dxa"/>
              <w:right w:w="80" w:type="dxa"/>
            </w:tcMar>
          </w:tcPr>
          <w:p w:rsidR="00583728" w:rsidRPr="00B04921" w:rsidRDefault="00583728"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N/A</w:t>
            </w:r>
          </w:p>
        </w:tc>
      </w:tr>
      <w:tr w:rsidR="00583728" w:rsidRPr="00B04921">
        <w:trPr>
          <w:trHeight w:val="842"/>
        </w:trPr>
        <w:tc>
          <w:tcPr>
            <w:tcW w:w="1988" w:type="dxa"/>
            <w:vMerge/>
            <w:shd w:val="clear" w:color="auto" w:fill="FFFFFF"/>
            <w:tcMar>
              <w:top w:w="80" w:type="dxa"/>
              <w:left w:w="80" w:type="dxa"/>
              <w:bottom w:w="80" w:type="dxa"/>
              <w:right w:w="80" w:type="dxa"/>
            </w:tcMar>
          </w:tcPr>
          <w:p w:rsidR="00583728" w:rsidRDefault="00583728" w:rsidP="00420A2B">
            <w:pPr>
              <w:pStyle w:val="TableStyle2"/>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tc>
        <w:tc>
          <w:tcPr>
            <w:tcW w:w="4327" w:type="dxa"/>
            <w:shd w:val="clear" w:color="auto" w:fill="FFFFFF"/>
            <w:tcMar>
              <w:top w:w="80" w:type="dxa"/>
              <w:left w:w="80" w:type="dxa"/>
              <w:bottom w:w="80" w:type="dxa"/>
              <w:right w:w="80" w:type="dxa"/>
            </w:tcMar>
          </w:tcPr>
          <w:p w:rsidR="00583728" w:rsidRPr="00276897" w:rsidRDefault="00583728" w:rsidP="00A906DC">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lang w:eastAsia="en-GB"/>
              </w:rPr>
            </w:pPr>
            <w:r w:rsidRPr="00276897">
              <w:rPr>
                <w:rFonts w:ascii="Helvetica Neue" w:hAnsi="Helvetica Neue" w:cs="Helvetica Neue"/>
                <w:sz w:val="22"/>
                <w:szCs w:val="22"/>
                <w:lang w:eastAsia="en-GB"/>
              </w:rPr>
              <w:t>Have the Charity accounts and Annual Return been filed within the legal time limit?</w:t>
            </w:r>
          </w:p>
        </w:tc>
        <w:tc>
          <w:tcPr>
            <w:tcW w:w="3323" w:type="dxa"/>
            <w:shd w:val="clear" w:color="auto" w:fill="FFFFFF"/>
            <w:tcMar>
              <w:top w:w="80" w:type="dxa"/>
              <w:left w:w="80" w:type="dxa"/>
              <w:bottom w:w="80" w:type="dxa"/>
              <w:right w:w="80" w:type="dxa"/>
            </w:tcMar>
          </w:tcPr>
          <w:p w:rsidR="00583728" w:rsidRPr="00B04921" w:rsidRDefault="00583728" w:rsidP="000C5842">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N/A</w:t>
            </w:r>
          </w:p>
        </w:tc>
      </w:tr>
    </w:tbl>
    <w:p w:rsidR="00583728" w:rsidRDefault="00583728" w:rsidP="002B233F">
      <w:pPr>
        <w:pStyle w:val="Body"/>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p w:rsidR="00583728" w:rsidRDefault="00583728" w:rsidP="002B233F">
      <w:pPr>
        <w:pStyle w:val="Body"/>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p w:rsidR="00583728" w:rsidRDefault="00583728" w:rsidP="002B233F">
      <w:pPr>
        <w:pStyle w:val="Body"/>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p w:rsidR="00583728" w:rsidRPr="00B04921" w:rsidRDefault="00583728" w:rsidP="002B233F">
      <w:pPr>
        <w:pStyle w:val="Body"/>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p w:rsidR="00583728" w:rsidRPr="00B04921" w:rsidRDefault="00583728"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b/>
          <w:bCs/>
        </w:rPr>
      </w:pPr>
      <w:r w:rsidRPr="00B04921">
        <w:rPr>
          <w:rFonts w:ascii="Helvetica Neue" w:hAnsi="Helvetica Neue" w:cs="Helvetica Neue"/>
          <w:b/>
          <w:bCs/>
        </w:rPr>
        <w:lastRenderedPageBreak/>
        <w:t>Summary of my recommendations:</w:t>
      </w:r>
    </w:p>
    <w:p w:rsidR="00583728" w:rsidRDefault="00583728"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Standing orders and Financial regulations were adopted in December 2017. The new Parish Clerk is reviewing these and will be preparing suitable amendments to fit the orders and regulations to this Parish Council. Once she has completed this task the amended documents should be presented to a meeting of the Parish Council for formal adoption. The process of adoption must be an agenda item and should be minuted to indicate clearly the decision of the council.</w:t>
      </w:r>
    </w:p>
    <w:p w:rsidR="00583728" w:rsidRDefault="00583728"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p w:rsidR="00583728" w:rsidRDefault="00583728"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The layout of the cash book spreadsheet is under review by the clerk. The revised layout MUST have a separate column for S137 payments (there are unlikely to be any such expenses but the facility must be part of the cashbook).</w:t>
      </w:r>
    </w:p>
    <w:p w:rsidR="00583728" w:rsidRDefault="00583728"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p w:rsidR="00583728" w:rsidRDefault="00583728"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The reconciliation of the cashbook with bank statements should be presented to the parish council at each meeting for the information of members – this action should be minuted to indicate formally that it has been done.</w:t>
      </w:r>
    </w:p>
    <w:p w:rsidR="00583728" w:rsidRDefault="00583728"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p w:rsidR="00583728" w:rsidRDefault="00583728"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When the budget is due for approval (this is normally in December of each year)- the presentation of the budget to council should be an agenda item and the subsequent approval by the Parish Council must be minuted. The amount of precept to be requested must also be formally minuted.</w:t>
      </w:r>
    </w:p>
    <w:p w:rsidR="00583728" w:rsidRDefault="00583728"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p w:rsidR="00583728" w:rsidRDefault="00583728"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The requirement for payments over £100 to be on the website is met through the minutes and for a council as small as this one I see no reason for a separate list to be published. Addional councilor’s responsibilities are not on the website – this being a very small parish there is no necessity for this.</w:t>
      </w:r>
    </w:p>
    <w:p w:rsidR="00583728" w:rsidRDefault="00583728"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p w:rsidR="00583728" w:rsidRDefault="00583728"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The asset register is being re-written by the clerk – current values are probably proxy values taken from the insurance policy. More work is needed to finally produce a more meaningful asset list.</w:t>
      </w:r>
    </w:p>
    <w:p w:rsidR="00583728" w:rsidRDefault="00583728"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p w:rsidR="00583728" w:rsidRDefault="00583728" w:rsidP="002B233F">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 xml:space="preserve">The documents and procedures I viewed were in good order and the website is quite easy to navigate. The new clerk is gradually improving a number of aspects of the Parish Council documentation and I would urge that she be supported in this task by the council in any way possible. </w:t>
      </w:r>
    </w:p>
    <w:p w:rsidR="00583728" w:rsidRDefault="00583728" w:rsidP="00675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p w:rsidR="00583728" w:rsidRDefault="00583728" w:rsidP="00675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p w:rsidR="00583728" w:rsidRPr="00B04921" w:rsidRDefault="00583728" w:rsidP="00675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Pr>
          <w:rFonts w:ascii="Helvetica Neue" w:hAnsi="Helvetica Neue" w:cs="Helvetica Neue"/>
        </w:rPr>
        <w:t>M Bergin                                                                                    17 May 2018</w:t>
      </w:r>
    </w:p>
    <w:p w:rsidR="00583728" w:rsidRDefault="00583728" w:rsidP="00675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r w:rsidRPr="00B04921">
        <w:rPr>
          <w:rFonts w:ascii="Helvetica Neue" w:hAnsi="Helvetica Neue" w:cs="Helvetica Neue"/>
        </w:rPr>
        <w:t xml:space="preserve">Signed                                                                                         Date </w:t>
      </w:r>
    </w:p>
    <w:p w:rsidR="00583728" w:rsidRDefault="00583728" w:rsidP="00675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p w:rsidR="00583728" w:rsidRDefault="00583728" w:rsidP="00675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p w:rsidR="00583728" w:rsidRDefault="00583728" w:rsidP="00675093">
      <w:pPr>
        <w:pBdr>
          <w:top w:val="none" w:sz="0" w:space="0" w:color="auto"/>
          <w:left w:val="none" w:sz="0" w:space="0" w:color="auto"/>
          <w:bottom w:val="none" w:sz="0" w:space="0" w:color="auto"/>
          <w:right w:val="none" w:sz="0" w:space="0" w:color="auto"/>
          <w:bar w:val="none" w:sz="0" w:color="auto"/>
        </w:pBdr>
        <w:rPr>
          <w:rFonts w:ascii="Helvetica Neue" w:hAnsi="Helvetica Neue" w:cs="Helvetica Neue"/>
        </w:rPr>
      </w:pPr>
    </w:p>
    <w:sectPr w:rsidR="00583728" w:rsidSect="00200573">
      <w:headerReference w:type="default" r:id="rId7"/>
      <w:footerReference w:type="default" r:id="rId8"/>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078" w:rsidRDefault="00DA007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A0078" w:rsidRDefault="00DA007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Corbe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Corbe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28" w:rsidRPr="00285EED" w:rsidRDefault="00583728">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Arial" w:hAnsi="Arial" w:cs="Arial"/>
        <w:sz w:val="22"/>
        <w:szCs w:val="22"/>
      </w:rPr>
    </w:pPr>
    <w:r>
      <w:rPr>
        <w:rFonts w:ascii="Helvetica Neue Light" w:hAnsi="Helvetica Neue Light" w:cs="Helvetica Neue Light"/>
        <w:sz w:val="20"/>
        <w:szCs w:val="20"/>
      </w:rPr>
      <w:tab/>
    </w:r>
    <w:r w:rsidRPr="00285EED">
      <w:rPr>
        <w:rFonts w:ascii="Arial" w:hAnsi="Arial" w:cs="Arial"/>
        <w:sz w:val="18"/>
        <w:szCs w:val="18"/>
      </w:rPr>
      <w:t xml:space="preserve">Page </w:t>
    </w:r>
    <w:r w:rsidRPr="00285EED">
      <w:rPr>
        <w:rFonts w:ascii="Arial" w:hAnsi="Arial" w:cs="Arial"/>
        <w:sz w:val="18"/>
        <w:szCs w:val="18"/>
      </w:rPr>
      <w:fldChar w:fldCharType="begin"/>
    </w:r>
    <w:r w:rsidRPr="00285EED">
      <w:rPr>
        <w:rFonts w:ascii="Arial" w:hAnsi="Arial" w:cs="Arial"/>
        <w:sz w:val="18"/>
        <w:szCs w:val="18"/>
      </w:rPr>
      <w:instrText xml:space="preserve"> PAGE </w:instrText>
    </w:r>
    <w:r w:rsidRPr="00285EED">
      <w:rPr>
        <w:rFonts w:ascii="Arial" w:hAnsi="Arial" w:cs="Arial"/>
        <w:sz w:val="18"/>
        <w:szCs w:val="18"/>
      </w:rPr>
      <w:fldChar w:fldCharType="separate"/>
    </w:r>
    <w:r w:rsidR="00A52DAC">
      <w:rPr>
        <w:rFonts w:ascii="Arial" w:hAnsi="Arial" w:cs="Arial"/>
        <w:noProof/>
        <w:sz w:val="18"/>
        <w:szCs w:val="18"/>
      </w:rPr>
      <w:t>6</w:t>
    </w:r>
    <w:r w:rsidRPr="00285EED">
      <w:rPr>
        <w:rFonts w:ascii="Arial" w:hAnsi="Arial" w:cs="Arial"/>
        <w:sz w:val="18"/>
        <w:szCs w:val="18"/>
      </w:rPr>
      <w:fldChar w:fldCharType="end"/>
    </w:r>
    <w:r w:rsidRPr="00285EED">
      <w:rPr>
        <w:rFonts w:ascii="Arial" w:hAnsi="Arial" w:cs="Arial"/>
        <w:sz w:val="18"/>
        <w:szCs w:val="18"/>
      </w:rPr>
      <w:t xml:space="preserve"> of </w:t>
    </w:r>
    <w:r w:rsidRPr="00285EED">
      <w:rPr>
        <w:rFonts w:ascii="Arial" w:hAnsi="Arial" w:cs="Arial"/>
        <w:sz w:val="18"/>
        <w:szCs w:val="18"/>
      </w:rPr>
      <w:fldChar w:fldCharType="begin"/>
    </w:r>
    <w:r w:rsidRPr="00285EED">
      <w:rPr>
        <w:rFonts w:ascii="Arial" w:hAnsi="Arial" w:cs="Arial"/>
        <w:sz w:val="18"/>
        <w:szCs w:val="18"/>
      </w:rPr>
      <w:instrText xml:space="preserve"> NUMPAGES </w:instrText>
    </w:r>
    <w:r w:rsidRPr="00285EED">
      <w:rPr>
        <w:rFonts w:ascii="Arial" w:hAnsi="Arial" w:cs="Arial"/>
        <w:sz w:val="18"/>
        <w:szCs w:val="18"/>
      </w:rPr>
      <w:fldChar w:fldCharType="separate"/>
    </w:r>
    <w:r w:rsidR="00A52DAC">
      <w:rPr>
        <w:rFonts w:ascii="Arial" w:hAnsi="Arial" w:cs="Arial"/>
        <w:noProof/>
        <w:sz w:val="18"/>
        <w:szCs w:val="18"/>
      </w:rPr>
      <w:t>6</w:t>
    </w:r>
    <w:r w:rsidRPr="00285EED">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078" w:rsidRDefault="00DA007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A0078" w:rsidRDefault="00DA007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28" w:rsidRPr="00285EED" w:rsidRDefault="00583728">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4129"/>
    <w:multiLevelType w:val="hybridMultilevel"/>
    <w:tmpl w:val="31063F52"/>
    <w:lvl w:ilvl="0" w:tplc="FF0AE29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8633D0"/>
    <w:multiLevelType w:val="hybridMultilevel"/>
    <w:tmpl w:val="60AAE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3A363E"/>
    <w:multiLevelType w:val="hybridMultilevel"/>
    <w:tmpl w:val="1624DB5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21EA4203"/>
    <w:multiLevelType w:val="hybridMultilevel"/>
    <w:tmpl w:val="3AD8F31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2A0E1FC3"/>
    <w:multiLevelType w:val="hybridMultilevel"/>
    <w:tmpl w:val="5AF25D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5CA856A4"/>
    <w:multiLevelType w:val="hybridMultilevel"/>
    <w:tmpl w:val="1624DB5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74E302EC"/>
    <w:multiLevelType w:val="hybridMultilevel"/>
    <w:tmpl w:val="67D61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51"/>
    <w:rsid w:val="0000016D"/>
    <w:rsid w:val="00001B1D"/>
    <w:rsid w:val="000043F7"/>
    <w:rsid w:val="00010177"/>
    <w:rsid w:val="00025749"/>
    <w:rsid w:val="00025F57"/>
    <w:rsid w:val="00030B1A"/>
    <w:rsid w:val="00042D52"/>
    <w:rsid w:val="00056EDC"/>
    <w:rsid w:val="00060186"/>
    <w:rsid w:val="00080C8C"/>
    <w:rsid w:val="000852E7"/>
    <w:rsid w:val="000C104F"/>
    <w:rsid w:val="000C51EB"/>
    <w:rsid w:val="000C5842"/>
    <w:rsid w:val="000E75E7"/>
    <w:rsid w:val="000F2D20"/>
    <w:rsid w:val="000F47C7"/>
    <w:rsid w:val="001210E6"/>
    <w:rsid w:val="001224D2"/>
    <w:rsid w:val="00163209"/>
    <w:rsid w:val="00193783"/>
    <w:rsid w:val="001A7C6D"/>
    <w:rsid w:val="001B6F7F"/>
    <w:rsid w:val="001C1662"/>
    <w:rsid w:val="001C66F7"/>
    <w:rsid w:val="001D27BF"/>
    <w:rsid w:val="001D3B85"/>
    <w:rsid w:val="001E5411"/>
    <w:rsid w:val="001F4CE3"/>
    <w:rsid w:val="00200573"/>
    <w:rsid w:val="00220707"/>
    <w:rsid w:val="002300B3"/>
    <w:rsid w:val="002434D1"/>
    <w:rsid w:val="002558E5"/>
    <w:rsid w:val="0025636C"/>
    <w:rsid w:val="00262178"/>
    <w:rsid w:val="0027649A"/>
    <w:rsid w:val="00276897"/>
    <w:rsid w:val="00285EED"/>
    <w:rsid w:val="00287574"/>
    <w:rsid w:val="002977C8"/>
    <w:rsid w:val="002B233F"/>
    <w:rsid w:val="002D0433"/>
    <w:rsid w:val="002D05EC"/>
    <w:rsid w:val="002D6F2E"/>
    <w:rsid w:val="002E11E2"/>
    <w:rsid w:val="002F00B2"/>
    <w:rsid w:val="002F6965"/>
    <w:rsid w:val="00305FAA"/>
    <w:rsid w:val="003062E7"/>
    <w:rsid w:val="00341D6D"/>
    <w:rsid w:val="00356D55"/>
    <w:rsid w:val="00364C00"/>
    <w:rsid w:val="003A547C"/>
    <w:rsid w:val="003B731D"/>
    <w:rsid w:val="003E5CA8"/>
    <w:rsid w:val="00405912"/>
    <w:rsid w:val="00420A2B"/>
    <w:rsid w:val="00432501"/>
    <w:rsid w:val="00435631"/>
    <w:rsid w:val="00461194"/>
    <w:rsid w:val="0046426C"/>
    <w:rsid w:val="00477CD2"/>
    <w:rsid w:val="00481E90"/>
    <w:rsid w:val="00490224"/>
    <w:rsid w:val="004B6511"/>
    <w:rsid w:val="004C2845"/>
    <w:rsid w:val="004C4203"/>
    <w:rsid w:val="004F5137"/>
    <w:rsid w:val="004F6E40"/>
    <w:rsid w:val="005057D2"/>
    <w:rsid w:val="00511B8A"/>
    <w:rsid w:val="00513D16"/>
    <w:rsid w:val="00523569"/>
    <w:rsid w:val="005354D7"/>
    <w:rsid w:val="0053699B"/>
    <w:rsid w:val="005415D5"/>
    <w:rsid w:val="0056503E"/>
    <w:rsid w:val="005755DE"/>
    <w:rsid w:val="00583728"/>
    <w:rsid w:val="005B29C2"/>
    <w:rsid w:val="005E0FE4"/>
    <w:rsid w:val="005E2263"/>
    <w:rsid w:val="005E7591"/>
    <w:rsid w:val="005F4412"/>
    <w:rsid w:val="006126D0"/>
    <w:rsid w:val="00627DE3"/>
    <w:rsid w:val="006420DF"/>
    <w:rsid w:val="00657A26"/>
    <w:rsid w:val="00666B92"/>
    <w:rsid w:val="006675EC"/>
    <w:rsid w:val="00675093"/>
    <w:rsid w:val="006813C3"/>
    <w:rsid w:val="00684ECC"/>
    <w:rsid w:val="006923CF"/>
    <w:rsid w:val="00697FC2"/>
    <w:rsid w:val="006A0B50"/>
    <w:rsid w:val="006B2D6B"/>
    <w:rsid w:val="006B650B"/>
    <w:rsid w:val="006D308B"/>
    <w:rsid w:val="006D5229"/>
    <w:rsid w:val="006D655F"/>
    <w:rsid w:val="00700442"/>
    <w:rsid w:val="00700984"/>
    <w:rsid w:val="00707A06"/>
    <w:rsid w:val="00715511"/>
    <w:rsid w:val="00730B9A"/>
    <w:rsid w:val="007439A0"/>
    <w:rsid w:val="00744F6B"/>
    <w:rsid w:val="00755D0D"/>
    <w:rsid w:val="00766F7D"/>
    <w:rsid w:val="00781851"/>
    <w:rsid w:val="00784CBE"/>
    <w:rsid w:val="007A70F6"/>
    <w:rsid w:val="007C35A4"/>
    <w:rsid w:val="007C74D1"/>
    <w:rsid w:val="007D4A9C"/>
    <w:rsid w:val="007D63E2"/>
    <w:rsid w:val="007E7C5B"/>
    <w:rsid w:val="007F016C"/>
    <w:rsid w:val="007F0EB1"/>
    <w:rsid w:val="007F7CB5"/>
    <w:rsid w:val="00813F95"/>
    <w:rsid w:val="00824BE9"/>
    <w:rsid w:val="008537EF"/>
    <w:rsid w:val="008A2316"/>
    <w:rsid w:val="008C2173"/>
    <w:rsid w:val="008C3774"/>
    <w:rsid w:val="008C6513"/>
    <w:rsid w:val="008C75D5"/>
    <w:rsid w:val="008F653B"/>
    <w:rsid w:val="00910DAB"/>
    <w:rsid w:val="0093008B"/>
    <w:rsid w:val="00940CDB"/>
    <w:rsid w:val="0094587F"/>
    <w:rsid w:val="009535D8"/>
    <w:rsid w:val="00995403"/>
    <w:rsid w:val="009A1F7D"/>
    <w:rsid w:val="009A53E8"/>
    <w:rsid w:val="009B0E7D"/>
    <w:rsid w:val="009C623E"/>
    <w:rsid w:val="009D18BB"/>
    <w:rsid w:val="009D7226"/>
    <w:rsid w:val="009E33AF"/>
    <w:rsid w:val="009E3F72"/>
    <w:rsid w:val="009F5053"/>
    <w:rsid w:val="00A06C67"/>
    <w:rsid w:val="00A135DE"/>
    <w:rsid w:val="00A22D28"/>
    <w:rsid w:val="00A24FE4"/>
    <w:rsid w:val="00A25EDE"/>
    <w:rsid w:val="00A264B0"/>
    <w:rsid w:val="00A27384"/>
    <w:rsid w:val="00A33B56"/>
    <w:rsid w:val="00A36B0D"/>
    <w:rsid w:val="00A4103C"/>
    <w:rsid w:val="00A50859"/>
    <w:rsid w:val="00A52DAC"/>
    <w:rsid w:val="00A66683"/>
    <w:rsid w:val="00A906DC"/>
    <w:rsid w:val="00AA4880"/>
    <w:rsid w:val="00AB7DAE"/>
    <w:rsid w:val="00AF0237"/>
    <w:rsid w:val="00B04921"/>
    <w:rsid w:val="00B16218"/>
    <w:rsid w:val="00B42F5C"/>
    <w:rsid w:val="00B45704"/>
    <w:rsid w:val="00B61DB1"/>
    <w:rsid w:val="00B62FCA"/>
    <w:rsid w:val="00B642C2"/>
    <w:rsid w:val="00B67168"/>
    <w:rsid w:val="00B83077"/>
    <w:rsid w:val="00B9746F"/>
    <w:rsid w:val="00BA24FB"/>
    <w:rsid w:val="00BB5DE5"/>
    <w:rsid w:val="00BB61C6"/>
    <w:rsid w:val="00BD704E"/>
    <w:rsid w:val="00BE0EA8"/>
    <w:rsid w:val="00BE172F"/>
    <w:rsid w:val="00BE5DA7"/>
    <w:rsid w:val="00BF7789"/>
    <w:rsid w:val="00C07769"/>
    <w:rsid w:val="00C17B27"/>
    <w:rsid w:val="00C2178F"/>
    <w:rsid w:val="00C2376E"/>
    <w:rsid w:val="00C32B5F"/>
    <w:rsid w:val="00C362FD"/>
    <w:rsid w:val="00C67117"/>
    <w:rsid w:val="00C714C3"/>
    <w:rsid w:val="00C944AD"/>
    <w:rsid w:val="00CE02D0"/>
    <w:rsid w:val="00D23632"/>
    <w:rsid w:val="00D26E2F"/>
    <w:rsid w:val="00D31CC9"/>
    <w:rsid w:val="00D41A43"/>
    <w:rsid w:val="00D43A70"/>
    <w:rsid w:val="00D55D28"/>
    <w:rsid w:val="00D5610D"/>
    <w:rsid w:val="00D85E1E"/>
    <w:rsid w:val="00DA0078"/>
    <w:rsid w:val="00DA3C38"/>
    <w:rsid w:val="00DD1EE2"/>
    <w:rsid w:val="00DE3770"/>
    <w:rsid w:val="00DE7696"/>
    <w:rsid w:val="00DF075A"/>
    <w:rsid w:val="00E02E17"/>
    <w:rsid w:val="00E93A88"/>
    <w:rsid w:val="00E948FC"/>
    <w:rsid w:val="00EB4ABF"/>
    <w:rsid w:val="00EC0F92"/>
    <w:rsid w:val="00ED2A86"/>
    <w:rsid w:val="00EF22E9"/>
    <w:rsid w:val="00EF501C"/>
    <w:rsid w:val="00EF602D"/>
    <w:rsid w:val="00F062DD"/>
    <w:rsid w:val="00F079FB"/>
    <w:rsid w:val="00F33F82"/>
    <w:rsid w:val="00F35A86"/>
    <w:rsid w:val="00F524E2"/>
    <w:rsid w:val="00F540EC"/>
    <w:rsid w:val="00F64DCF"/>
    <w:rsid w:val="00F65C4C"/>
    <w:rsid w:val="00F6691C"/>
    <w:rsid w:val="00FA6F90"/>
    <w:rsid w:val="00FD5B17"/>
    <w:rsid w:val="00FE0916"/>
    <w:rsid w:val="00FE2C68"/>
    <w:rsid w:val="00FE328D"/>
    <w:rsid w:val="00FF202C"/>
    <w:rsid w:val="00FF7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B04FAA-E52D-4FB2-B88B-5DE056DC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F7D"/>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6F7D"/>
    <w:rPr>
      <w:u w:val="single"/>
    </w:rPr>
  </w:style>
  <w:style w:type="paragraph" w:customStyle="1" w:styleId="HeaderFooter">
    <w:name w:val="Header &amp; Footer"/>
    <w:uiPriority w:val="99"/>
    <w:rsid w:val="00766F7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Helvetica"/>
      <w:color w:val="000000"/>
      <w:sz w:val="24"/>
      <w:szCs w:val="24"/>
    </w:rPr>
  </w:style>
  <w:style w:type="paragraph" w:customStyle="1" w:styleId="Body">
    <w:name w:val="Body"/>
    <w:uiPriority w:val="99"/>
    <w:rsid w:val="00766F7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customStyle="1" w:styleId="TableStyle3">
    <w:name w:val="Table Style 3"/>
    <w:uiPriority w:val="99"/>
    <w:rsid w:val="00766F7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FEFFFE"/>
      <w:sz w:val="20"/>
      <w:szCs w:val="20"/>
    </w:rPr>
  </w:style>
  <w:style w:type="paragraph" w:customStyle="1" w:styleId="TableStyle2">
    <w:name w:val="Table Style 2"/>
    <w:uiPriority w:val="99"/>
    <w:rsid w:val="00766F7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0"/>
      <w:szCs w:val="20"/>
    </w:rPr>
  </w:style>
  <w:style w:type="paragraph" w:styleId="Header">
    <w:name w:val="header"/>
    <w:basedOn w:val="Normal"/>
    <w:link w:val="HeaderChar"/>
    <w:uiPriority w:val="99"/>
    <w:rsid w:val="00285EED"/>
    <w:pPr>
      <w:tabs>
        <w:tab w:val="center" w:pos="4513"/>
        <w:tab w:val="right" w:pos="9026"/>
      </w:tabs>
    </w:pPr>
  </w:style>
  <w:style w:type="character" w:customStyle="1" w:styleId="HeaderChar">
    <w:name w:val="Header Char"/>
    <w:basedOn w:val="DefaultParagraphFont"/>
    <w:link w:val="Header"/>
    <w:uiPriority w:val="99"/>
    <w:locked/>
    <w:rsid w:val="00285EED"/>
    <w:rPr>
      <w:sz w:val="24"/>
      <w:szCs w:val="24"/>
      <w:lang w:val="en-US" w:eastAsia="en-US"/>
    </w:rPr>
  </w:style>
  <w:style w:type="paragraph" w:styleId="Footer">
    <w:name w:val="footer"/>
    <w:basedOn w:val="Normal"/>
    <w:link w:val="FooterChar"/>
    <w:uiPriority w:val="99"/>
    <w:rsid w:val="00285EED"/>
    <w:pPr>
      <w:tabs>
        <w:tab w:val="center" w:pos="4513"/>
        <w:tab w:val="right" w:pos="9026"/>
      </w:tabs>
    </w:pPr>
  </w:style>
  <w:style w:type="character" w:customStyle="1" w:styleId="FooterChar">
    <w:name w:val="Footer Char"/>
    <w:basedOn w:val="DefaultParagraphFont"/>
    <w:link w:val="Footer"/>
    <w:uiPriority w:val="99"/>
    <w:locked/>
    <w:rsid w:val="00285EED"/>
    <w:rPr>
      <w:sz w:val="24"/>
      <w:szCs w:val="24"/>
      <w:lang w:val="en-US" w:eastAsia="en-US"/>
    </w:rPr>
  </w:style>
  <w:style w:type="character" w:styleId="Strong">
    <w:name w:val="Strong"/>
    <w:basedOn w:val="DefaultParagraphFont"/>
    <w:uiPriority w:val="99"/>
    <w:qFormat/>
    <w:rsid w:val="00A36B0D"/>
    <w:rPr>
      <w:b/>
      <w:bCs/>
    </w:rPr>
  </w:style>
  <w:style w:type="paragraph" w:styleId="BalloonText">
    <w:name w:val="Balloon Text"/>
    <w:basedOn w:val="Normal"/>
    <w:link w:val="BalloonTextChar"/>
    <w:uiPriority w:val="99"/>
    <w:semiHidden/>
    <w:rsid w:val="002D05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05EC"/>
    <w:rPr>
      <w:rFonts w:ascii="Tahoma" w:hAnsi="Tahoma" w:cs="Tahoma"/>
      <w:sz w:val="16"/>
      <w:szCs w:val="16"/>
      <w:lang w:val="en-US" w:eastAsia="en-US"/>
    </w:rPr>
  </w:style>
  <w:style w:type="table" w:styleId="TableGrid">
    <w:name w:val="Table Grid"/>
    <w:basedOn w:val="TableNormal"/>
    <w:uiPriority w:val="99"/>
    <w:rsid w:val="00FE09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C35A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99"/>
    <w:qFormat/>
    <w:rsid w:val="000F47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xxx Parish Council</vt:lpstr>
    </vt:vector>
  </TitlesOfParts>
  <Company/>
  <LinksUpToDate>false</LinksUpToDate>
  <CharactersWithSpaces>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Parish Council</dc:title>
  <dc:subject/>
  <dc:creator>Luisa Cantera</dc:creator>
  <cp:keywords/>
  <dc:description/>
  <cp:lastModifiedBy>Rosalyn Dawson</cp:lastModifiedBy>
  <cp:revision>2</cp:revision>
  <cp:lastPrinted>2018-05-17T18:30:00Z</cp:lastPrinted>
  <dcterms:created xsi:type="dcterms:W3CDTF">2018-06-13T18:44:00Z</dcterms:created>
  <dcterms:modified xsi:type="dcterms:W3CDTF">2018-06-13T18:44:00Z</dcterms:modified>
</cp:coreProperties>
</file>