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82" w:rsidRDefault="00597B82"/>
    <w:p w:rsidR="002D6E52" w:rsidRPr="006F0F45" w:rsidRDefault="002D6E52">
      <w:pPr>
        <w:rPr>
          <w:rFonts w:ascii="Bookman Old Style" w:hAnsi="Bookman Old Style"/>
          <w:b/>
        </w:rPr>
      </w:pPr>
      <w:r w:rsidRPr="006F0F45">
        <w:rPr>
          <w:rFonts w:ascii="Bookman Old Style" w:hAnsi="Bookman Old Style"/>
          <w:b/>
        </w:rPr>
        <w:t>INTERNAL AUDIT</w:t>
      </w:r>
      <w:r w:rsidR="00056D03">
        <w:rPr>
          <w:rFonts w:ascii="Bookman Old Style" w:hAnsi="Bookman Old Style"/>
          <w:b/>
        </w:rPr>
        <w:t xml:space="preserve"> RESPONSE</w:t>
      </w:r>
    </w:p>
    <w:p w:rsidR="002D6E52" w:rsidRDefault="002D6E52">
      <w:pPr>
        <w:rPr>
          <w:rFonts w:ascii="Bookman Old Style" w:hAnsi="Bookman Old Style"/>
        </w:rPr>
      </w:pPr>
    </w:p>
    <w:p w:rsidR="002D6E52" w:rsidRPr="00056D03" w:rsidRDefault="002D6E52">
      <w:pPr>
        <w:rPr>
          <w:rFonts w:ascii="Bookman Old Style" w:hAnsi="Bookman Old Style"/>
          <w:b/>
        </w:rPr>
      </w:pPr>
      <w:r w:rsidRPr="00056D03">
        <w:rPr>
          <w:rFonts w:ascii="Bookman Old Style" w:hAnsi="Bookman Old Style"/>
          <w:b/>
        </w:rPr>
        <w:t>CLERK REPORTING</w:t>
      </w:r>
      <w:r w:rsidRPr="00056D03">
        <w:rPr>
          <w:rFonts w:ascii="Bookman Old Style" w:hAnsi="Bookman Old Style"/>
          <w:b/>
        </w:rPr>
        <w:tab/>
      </w:r>
    </w:p>
    <w:p w:rsidR="002D6E52" w:rsidRDefault="002D6E52">
      <w:pPr>
        <w:rPr>
          <w:rFonts w:ascii="Bookman Old Style" w:hAnsi="Bookman Old Style"/>
        </w:rPr>
      </w:pPr>
    </w:p>
    <w:p w:rsidR="002D6E52" w:rsidRDefault="002D6E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There is a culpability that as an elected body we all have an equal responsibility</w:t>
      </w:r>
      <w:r w:rsidR="00975140">
        <w:rPr>
          <w:rFonts w:ascii="Bookman Old Style" w:hAnsi="Bookman Old Style"/>
        </w:rPr>
        <w:t xml:space="preserve"> on our Parish Council</w:t>
      </w:r>
      <w:r>
        <w:rPr>
          <w:rFonts w:ascii="Bookman Old Style" w:hAnsi="Bookman Old Style"/>
        </w:rPr>
        <w:t xml:space="preserve">.  I make this point because errors have been made.  Whilst not assigning responsibility to any particular persons mistakes were made in previous accounting statements and these were not necessarily </w:t>
      </w:r>
      <w:r w:rsidR="009F11FB">
        <w:rPr>
          <w:rFonts w:ascii="Bookman Old Style" w:hAnsi="Bookman Old Style"/>
        </w:rPr>
        <w:t>the fault</w:t>
      </w:r>
      <w:r>
        <w:rPr>
          <w:rFonts w:ascii="Bookman Old Style" w:hAnsi="Bookman Old Style"/>
        </w:rPr>
        <w:t xml:space="preserve"> of the parish clerk at the time.</w:t>
      </w:r>
    </w:p>
    <w:p w:rsidR="002D6E52" w:rsidRDefault="002D6E52">
      <w:pPr>
        <w:rPr>
          <w:rFonts w:ascii="Bookman Old Style" w:hAnsi="Bookman Old Style"/>
        </w:rPr>
      </w:pPr>
    </w:p>
    <w:p w:rsidR="002D6E52" w:rsidRDefault="002D6E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Many of the documents relating to parish council business</w:t>
      </w:r>
      <w:r w:rsidR="00975140">
        <w:rPr>
          <w:rFonts w:ascii="Bookman Old Style" w:hAnsi="Bookman Old Style"/>
        </w:rPr>
        <w:t xml:space="preserve"> such as Standing Orders and </w:t>
      </w:r>
      <w:r w:rsidR="00056D03">
        <w:rPr>
          <w:rFonts w:ascii="Bookman Old Style" w:hAnsi="Bookman Old Style"/>
        </w:rPr>
        <w:t>Financial Regulations must be adopted</w:t>
      </w:r>
      <w:r>
        <w:rPr>
          <w:rFonts w:ascii="Bookman Old Style" w:hAnsi="Bookman Old Style"/>
        </w:rPr>
        <w:t xml:space="preserve"> and consequently advertised by the Council.  The</w:t>
      </w:r>
      <w:r w:rsidR="006F0F45">
        <w:rPr>
          <w:rFonts w:ascii="Bookman Old Style" w:hAnsi="Bookman Old Style"/>
        </w:rPr>
        <w:t xml:space="preserve"> absence of such documents has previously</w:t>
      </w:r>
      <w:r>
        <w:rPr>
          <w:rFonts w:ascii="Bookman Old Style" w:hAnsi="Bookman Old Style"/>
        </w:rPr>
        <w:t xml:space="preserve"> been identified </w:t>
      </w:r>
      <w:r w:rsidR="006F0F45">
        <w:rPr>
          <w:rFonts w:ascii="Bookman Old Style" w:hAnsi="Bookman Old Style"/>
        </w:rPr>
        <w:t>by the Chairman and myself – the Clerk</w:t>
      </w:r>
      <w:r w:rsidR="00975140">
        <w:rPr>
          <w:rFonts w:ascii="Bookman Old Style" w:hAnsi="Bookman Old Style"/>
        </w:rPr>
        <w:t>,</w:t>
      </w:r>
      <w:r w:rsidR="006F0F45">
        <w:rPr>
          <w:rFonts w:ascii="Bookman Old Style" w:hAnsi="Bookman Old Style"/>
        </w:rPr>
        <w:t xml:space="preserve"> and more importantly </w:t>
      </w:r>
      <w:r w:rsidR="00F6355B">
        <w:rPr>
          <w:rFonts w:ascii="Bookman Old Style" w:hAnsi="Bookman Old Style"/>
        </w:rPr>
        <w:t>now</w:t>
      </w:r>
      <w:bookmarkStart w:id="0" w:name="_GoBack"/>
      <w:bookmarkEnd w:id="0"/>
      <w:r w:rsidR="00975140">
        <w:rPr>
          <w:rFonts w:ascii="Bookman Old Style" w:hAnsi="Bookman Old Style"/>
        </w:rPr>
        <w:t xml:space="preserve"> </w:t>
      </w:r>
      <w:r w:rsidR="006F0F45">
        <w:rPr>
          <w:rFonts w:ascii="Bookman Old Style" w:hAnsi="Bookman Old Style"/>
        </w:rPr>
        <w:t>in</w:t>
      </w:r>
      <w:r>
        <w:rPr>
          <w:rFonts w:ascii="Bookman Old Style" w:hAnsi="Bookman Old Style"/>
        </w:rPr>
        <w:t xml:space="preserve"> the internal audit report.</w:t>
      </w:r>
      <w:r w:rsidR="00056D03">
        <w:rPr>
          <w:rFonts w:ascii="Bookman Old Style" w:hAnsi="Bookman Old Style"/>
        </w:rPr>
        <w:t xml:space="preserve">  I am in the process</w:t>
      </w:r>
      <w:r w:rsidR="00B57A55">
        <w:rPr>
          <w:rFonts w:ascii="Bookman Old Style" w:hAnsi="Bookman Old Style"/>
        </w:rPr>
        <w:t>,</w:t>
      </w:r>
      <w:r w:rsidR="00056D03">
        <w:rPr>
          <w:rFonts w:ascii="Bookman Old Style" w:hAnsi="Bookman Old Style"/>
        </w:rPr>
        <w:t xml:space="preserve"> overseen by the Chairman</w:t>
      </w:r>
      <w:r w:rsidR="00B57A55">
        <w:rPr>
          <w:rFonts w:ascii="Bookman Old Style" w:hAnsi="Bookman Old Style"/>
        </w:rPr>
        <w:t>,</w:t>
      </w:r>
      <w:r w:rsidR="00056D03">
        <w:rPr>
          <w:rFonts w:ascii="Bookman Old Style" w:hAnsi="Bookman Old Style"/>
        </w:rPr>
        <w:t xml:space="preserve"> of writing a Complaints Policy.</w:t>
      </w:r>
      <w:r>
        <w:rPr>
          <w:rFonts w:ascii="Bookman Old Style" w:hAnsi="Bookman Old Style"/>
        </w:rPr>
        <w:t xml:space="preserve"> It is the intention of the current Parish Clerk (myself) that all such documents will be available </w:t>
      </w:r>
      <w:r w:rsidR="009F11FB">
        <w:rPr>
          <w:rFonts w:ascii="Bookman Old Style" w:hAnsi="Bookman Old Style"/>
        </w:rPr>
        <w:t>during</w:t>
      </w:r>
      <w:r>
        <w:rPr>
          <w:rFonts w:ascii="Bookman Old Style" w:hAnsi="Bookman Old Style"/>
        </w:rPr>
        <w:t xml:space="preserve"> the forthcoming year.</w:t>
      </w:r>
    </w:p>
    <w:p w:rsidR="006F0F45" w:rsidRDefault="006F0F45">
      <w:pPr>
        <w:rPr>
          <w:rFonts w:ascii="Bookman Old Style" w:hAnsi="Bookman Old Style"/>
        </w:rPr>
      </w:pPr>
    </w:p>
    <w:p w:rsidR="006F0F45" w:rsidRDefault="006F0F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Undertaking work over and above the ‘day job’ does have a cost implication and this is something Councillors need to consider in budgeting and more importantly setting the Precept. The Precept of £2,500 per annum does constric</w:t>
      </w:r>
      <w:r w:rsidR="00975140">
        <w:rPr>
          <w:rFonts w:ascii="Bookman Old Style" w:hAnsi="Bookman Old Style"/>
        </w:rPr>
        <w:t xml:space="preserve">t the Council and obstructs how it functions even to the extent of having </w:t>
      </w:r>
      <w:r w:rsidR="00EF02CB">
        <w:rPr>
          <w:rFonts w:ascii="Bookman Old Style" w:hAnsi="Bookman Old Style"/>
        </w:rPr>
        <w:t xml:space="preserve">an </w:t>
      </w:r>
      <w:r w:rsidR="00975140">
        <w:rPr>
          <w:rFonts w:ascii="Bookman Old Style" w:hAnsi="Bookman Old Style"/>
        </w:rPr>
        <w:t xml:space="preserve">ability to train its Councillors effectively.  </w:t>
      </w:r>
    </w:p>
    <w:p w:rsidR="002D6E52" w:rsidRDefault="002D6E52">
      <w:pPr>
        <w:rPr>
          <w:rFonts w:ascii="Bookman Old Style" w:hAnsi="Bookman Old Style"/>
        </w:rPr>
      </w:pPr>
    </w:p>
    <w:p w:rsidR="002D6E52" w:rsidRDefault="002D6E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can categorically </w:t>
      </w:r>
      <w:r w:rsidR="009F11FB">
        <w:rPr>
          <w:rFonts w:ascii="Bookman Old Style" w:hAnsi="Bookman Old Style"/>
        </w:rPr>
        <w:t>state that the Statement of Accounts prepared by myself are correct, that our status as operating in a business capacity with HMRC is in good order and confirmation of this is on this year’s Audit file.</w:t>
      </w:r>
      <w:r w:rsidR="005C1B05">
        <w:rPr>
          <w:rFonts w:ascii="Bookman Old Style" w:hAnsi="Bookman Old Style"/>
        </w:rPr>
        <w:t xml:space="preserve">  The internal audit identified that it is not good practice to carry forward a salary liability.</w:t>
      </w:r>
      <w:r w:rsidR="00056D03">
        <w:rPr>
          <w:rFonts w:ascii="Bookman Old Style" w:hAnsi="Bookman Old Style"/>
        </w:rPr>
        <w:t xml:space="preserve"> This happened to the sum of £224 in 2015/16 year end and was not earmarked as reserved expen</w:t>
      </w:r>
      <w:r w:rsidR="00EF02CB">
        <w:rPr>
          <w:rFonts w:ascii="Bookman Old Style" w:hAnsi="Bookman Old Style"/>
        </w:rPr>
        <w:t>diture. Whilst it is earmarked now salary is being carried</w:t>
      </w:r>
      <w:r w:rsidR="00056D03">
        <w:rPr>
          <w:rFonts w:ascii="Bookman Old Style" w:hAnsi="Bookman Old Style"/>
        </w:rPr>
        <w:t xml:space="preserve"> </w:t>
      </w:r>
      <w:r w:rsidR="00EF02CB">
        <w:rPr>
          <w:rFonts w:ascii="Bookman Old Style" w:hAnsi="Bookman Old Style"/>
        </w:rPr>
        <w:t xml:space="preserve">over </w:t>
      </w:r>
      <w:r w:rsidR="00056D03">
        <w:rPr>
          <w:rFonts w:ascii="Bookman Old Style" w:hAnsi="Bookman Old Style"/>
        </w:rPr>
        <w:t>again and to eliminate such occurrences w</w:t>
      </w:r>
      <w:r w:rsidR="005C1B05">
        <w:rPr>
          <w:rFonts w:ascii="Bookman Old Style" w:hAnsi="Bookman Old Style"/>
        </w:rPr>
        <w:t>ith the permission of the Chairman I shall in future be claiming my salary quarterly with an intention of the final quarter being agreed and paid timely.</w:t>
      </w:r>
      <w:r w:rsidR="006F0F45">
        <w:rPr>
          <w:rFonts w:ascii="Bookman Old Style" w:hAnsi="Bookman Old Style"/>
        </w:rPr>
        <w:t xml:space="preserve"> It is recommended that salaries are paid by standing order but this may have an untoward implication as the salary pertains to the business the Parish Council undertakes during a period and this can vary quite considerably.</w:t>
      </w:r>
    </w:p>
    <w:p w:rsidR="009F11FB" w:rsidRDefault="009F11FB">
      <w:pPr>
        <w:rPr>
          <w:rFonts w:ascii="Bookman Old Style" w:hAnsi="Bookman Old Style"/>
        </w:rPr>
      </w:pPr>
    </w:p>
    <w:p w:rsidR="009F11FB" w:rsidRDefault="009F1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Parish Council needs to be fit for pu</w:t>
      </w:r>
      <w:r w:rsidR="00790919">
        <w:rPr>
          <w:rFonts w:ascii="Bookman Old Style" w:hAnsi="Bookman Old Style"/>
        </w:rPr>
        <w:t>rpose and it needs to identify</w:t>
      </w:r>
      <w:r>
        <w:rPr>
          <w:rFonts w:ascii="Bookman Old Style" w:hAnsi="Bookman Old Style"/>
        </w:rPr>
        <w:t xml:space="preserve"> its weaknesses and overcome them.  </w:t>
      </w:r>
    </w:p>
    <w:p w:rsidR="009F11FB" w:rsidRDefault="009F11FB">
      <w:pPr>
        <w:rPr>
          <w:rFonts w:ascii="Bookman Old Style" w:hAnsi="Bookman Old Style"/>
        </w:rPr>
      </w:pPr>
    </w:p>
    <w:p w:rsidR="009F11FB" w:rsidRDefault="009F1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As you will be aware I have not received any formal training up to this point and any training we can identify</w:t>
      </w:r>
      <w:r w:rsidR="005C1B05">
        <w:rPr>
          <w:rFonts w:ascii="Bookman Old Style" w:hAnsi="Bookman Old Style"/>
        </w:rPr>
        <w:t xml:space="preserve"> as necessary will be helpful</w:t>
      </w:r>
      <w:r>
        <w:rPr>
          <w:rFonts w:ascii="Bookman Old Style" w:hAnsi="Bookman Old Style"/>
        </w:rPr>
        <w:t>.  It is also important that Councillors are prepared to undertake training to support the Council’s needs.</w:t>
      </w:r>
      <w:r w:rsidR="005C1B05">
        <w:rPr>
          <w:rFonts w:ascii="Bookman Old Style" w:hAnsi="Bookman Old Style"/>
        </w:rPr>
        <w:t xml:space="preserve"> Parish Councillors are aware that training is expensive and we need to agree a training budget.</w:t>
      </w:r>
    </w:p>
    <w:p w:rsidR="005C1B05" w:rsidRDefault="005C1B05">
      <w:pPr>
        <w:rPr>
          <w:rFonts w:ascii="Bookman Old Style" w:hAnsi="Bookman Old Style"/>
        </w:rPr>
      </w:pPr>
    </w:p>
    <w:p w:rsidR="009F11FB" w:rsidRDefault="005C1B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Council must set a</w:t>
      </w:r>
      <w:r w:rsidR="00975140">
        <w:rPr>
          <w:rFonts w:ascii="Bookman Old Style" w:hAnsi="Bookman Old Style"/>
        </w:rPr>
        <w:t xml:space="preserve"> general</w:t>
      </w:r>
      <w:r>
        <w:rPr>
          <w:rFonts w:ascii="Bookman Old Style" w:hAnsi="Bookman Old Style"/>
        </w:rPr>
        <w:t xml:space="preserve"> budget to realise the</w:t>
      </w:r>
      <w:r w:rsidR="00975140">
        <w:rPr>
          <w:rFonts w:ascii="Bookman Old Style" w:hAnsi="Bookman Old Style"/>
        </w:rPr>
        <w:t xml:space="preserve"> constraints placed upon it</w:t>
      </w:r>
      <w:r>
        <w:rPr>
          <w:rFonts w:ascii="Bookman Old Style" w:hAnsi="Bookman Old Style"/>
        </w:rPr>
        <w:t xml:space="preserve">.  I would consider that we hold a capital reserve bank account for items already earmarked such as the grant monies from the Transparency Fund which is for a laptop and a scanner.  </w:t>
      </w:r>
      <w:r w:rsidR="00975140">
        <w:rPr>
          <w:rFonts w:ascii="Bookman Old Style" w:hAnsi="Bookman Old Style"/>
        </w:rPr>
        <w:t>This would have been</w:t>
      </w:r>
      <w:r w:rsidR="00EF02CB">
        <w:rPr>
          <w:rFonts w:ascii="Bookman Old Style" w:hAnsi="Bookman Old Style"/>
        </w:rPr>
        <w:t xml:space="preserve"> previously</w:t>
      </w:r>
      <w:r w:rsidR="00975140">
        <w:rPr>
          <w:rFonts w:ascii="Bookman Old Style" w:hAnsi="Bookman Old Style"/>
        </w:rPr>
        <w:t xml:space="preserve"> agreed and I would hope </w:t>
      </w:r>
      <w:proofErr w:type="spellStart"/>
      <w:r w:rsidR="00975140">
        <w:rPr>
          <w:rFonts w:ascii="Bookman Old Style" w:hAnsi="Bookman Old Style"/>
        </w:rPr>
        <w:t>minuted</w:t>
      </w:r>
      <w:proofErr w:type="spellEnd"/>
      <w:r>
        <w:rPr>
          <w:rFonts w:ascii="Bookman Old Style" w:hAnsi="Bookman Old Style"/>
        </w:rPr>
        <w:t xml:space="preserve"> </w:t>
      </w:r>
      <w:r w:rsidR="00975140">
        <w:rPr>
          <w:rFonts w:ascii="Bookman Old Style" w:hAnsi="Bookman Old Style"/>
        </w:rPr>
        <w:t>before the grant was applied for</w:t>
      </w:r>
      <w:r w:rsidR="00EF02CB">
        <w:rPr>
          <w:rFonts w:ascii="Bookman Old Style" w:hAnsi="Bookman Old Style"/>
        </w:rPr>
        <w:t>,</w:t>
      </w:r>
      <w:r w:rsidR="00975140">
        <w:rPr>
          <w:rFonts w:ascii="Bookman Old Style" w:hAnsi="Bookman Old Style"/>
        </w:rPr>
        <w:t xml:space="preserve"> therefore the money should be spent on these</w:t>
      </w:r>
      <w:r w:rsidR="00EF02CB">
        <w:rPr>
          <w:rFonts w:ascii="Bookman Old Style" w:hAnsi="Bookman Old Style"/>
        </w:rPr>
        <w:t xml:space="preserve"> earmarked</w:t>
      </w:r>
      <w:r w:rsidR="00975140">
        <w:rPr>
          <w:rFonts w:ascii="Bookman Old Style" w:hAnsi="Bookman Old Style"/>
        </w:rPr>
        <w:t xml:space="preserve"> items</w:t>
      </w:r>
      <w:r>
        <w:rPr>
          <w:rFonts w:ascii="Bookman Old Style" w:hAnsi="Bookman Old Style"/>
        </w:rPr>
        <w:t>.</w:t>
      </w:r>
    </w:p>
    <w:p w:rsidR="004925A8" w:rsidRDefault="004925A8">
      <w:pPr>
        <w:rPr>
          <w:rFonts w:ascii="Bookman Old Style" w:hAnsi="Bookman Old Style"/>
        </w:rPr>
      </w:pPr>
    </w:p>
    <w:p w:rsidR="009F11FB" w:rsidRPr="002D6E52" w:rsidRDefault="004925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May 2017</w:t>
      </w:r>
    </w:p>
    <w:sectPr w:rsidR="009F11FB" w:rsidRPr="002D6E52" w:rsidSect="00492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CC" w:rsidRDefault="008C04CC" w:rsidP="00056D03">
      <w:r>
        <w:separator/>
      </w:r>
    </w:p>
  </w:endnote>
  <w:endnote w:type="continuationSeparator" w:id="0">
    <w:p w:rsidR="008C04CC" w:rsidRDefault="008C04CC" w:rsidP="0005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03" w:rsidRDefault="00056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066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D03" w:rsidRDefault="00056D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D03" w:rsidRDefault="00056D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03" w:rsidRDefault="00056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CC" w:rsidRDefault="008C04CC" w:rsidP="00056D03">
      <w:r>
        <w:separator/>
      </w:r>
    </w:p>
  </w:footnote>
  <w:footnote w:type="continuationSeparator" w:id="0">
    <w:p w:rsidR="008C04CC" w:rsidRDefault="008C04CC" w:rsidP="0005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03" w:rsidRDefault="00056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03" w:rsidRDefault="00056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03" w:rsidRDefault="00056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A0"/>
    <w:rsid w:val="00056D03"/>
    <w:rsid w:val="001C19E6"/>
    <w:rsid w:val="002D6E52"/>
    <w:rsid w:val="00425BA0"/>
    <w:rsid w:val="004925A8"/>
    <w:rsid w:val="005015B1"/>
    <w:rsid w:val="00540146"/>
    <w:rsid w:val="00597B82"/>
    <w:rsid w:val="005C1B05"/>
    <w:rsid w:val="006F0F45"/>
    <w:rsid w:val="00790919"/>
    <w:rsid w:val="007E1626"/>
    <w:rsid w:val="008C04CC"/>
    <w:rsid w:val="00975140"/>
    <w:rsid w:val="00995754"/>
    <w:rsid w:val="009F11FB"/>
    <w:rsid w:val="00B57A55"/>
    <w:rsid w:val="00B74976"/>
    <w:rsid w:val="00D762C7"/>
    <w:rsid w:val="00DC5177"/>
    <w:rsid w:val="00EF02CB"/>
    <w:rsid w:val="00F6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EB6AB-76FD-48FB-BF71-1231A44F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03"/>
  </w:style>
  <w:style w:type="paragraph" w:styleId="Footer">
    <w:name w:val="footer"/>
    <w:basedOn w:val="Normal"/>
    <w:link w:val="FooterChar"/>
    <w:uiPriority w:val="99"/>
    <w:unhideWhenUsed/>
    <w:rsid w:val="00056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3F72-BA9C-484F-AA62-E08C76F8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3</cp:revision>
  <cp:lastPrinted>2017-05-23T12:59:00Z</cp:lastPrinted>
  <dcterms:created xsi:type="dcterms:W3CDTF">2017-07-04T12:59:00Z</dcterms:created>
  <dcterms:modified xsi:type="dcterms:W3CDTF">2017-08-18T17:28:00Z</dcterms:modified>
</cp:coreProperties>
</file>